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D8AFE" w14:textId="77777777" w:rsidR="003F26AC" w:rsidRDefault="00C07462" w:rsidP="00E52A9A">
      <w:pPr>
        <w:jc w:val="center"/>
        <w:rPr>
          <w:noProof/>
          <w:lang w:eastAsia="en-GB"/>
        </w:rPr>
      </w:pPr>
      <w:bookmarkStart w:id="0" w:name="_GoBack"/>
      <w:bookmarkEnd w:id="0"/>
      <w:r w:rsidRPr="00542F7B">
        <w:rPr>
          <w:noProof/>
          <w:lang w:eastAsia="en-GB"/>
        </w:rPr>
        <w:drawing>
          <wp:inline distT="0" distB="0" distL="0" distR="0" wp14:anchorId="5C8F71DC" wp14:editId="060FEEB9">
            <wp:extent cx="1133475" cy="1133475"/>
            <wp:effectExtent l="0" t="0" r="9525" b="9525"/>
            <wp:docPr id="3" name="Picture 3" descr="C:\Users\nicki\AppData\Local\Temp\Rar$DIa0.449\Russell_She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ki\AppData\Local\Temp\Rar$DIa0.449\Russell_Shell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A322D" w14:textId="77777777" w:rsidR="004C1AD9" w:rsidRDefault="004C1AD9">
      <w:pPr>
        <w:rPr>
          <w:rFonts w:ascii="Century Gothic" w:hAnsi="Century Gothic"/>
          <w:b/>
          <w:sz w:val="24"/>
          <w:szCs w:val="24"/>
        </w:rPr>
      </w:pPr>
    </w:p>
    <w:p w14:paraId="7673C495" w14:textId="77777777" w:rsidR="004C0F9C" w:rsidRDefault="004C0F9C">
      <w:pPr>
        <w:rPr>
          <w:rFonts w:ascii="Century Gothic" w:hAnsi="Century Gothic"/>
          <w:b/>
          <w:sz w:val="24"/>
          <w:szCs w:val="24"/>
        </w:rPr>
      </w:pPr>
      <w:r w:rsidRPr="00272930">
        <w:rPr>
          <w:rFonts w:ascii="Century Gothic" w:hAnsi="Century Gothic"/>
          <w:b/>
          <w:sz w:val="24"/>
          <w:szCs w:val="24"/>
        </w:rPr>
        <w:t>RUSSELL LOWER SCHOOL</w:t>
      </w:r>
    </w:p>
    <w:p w14:paraId="524978F8" w14:textId="77777777" w:rsidR="00FA2D28" w:rsidRDefault="00BB5A7A">
      <w:pPr>
        <w:rPr>
          <w:rFonts w:ascii="Century Gothic" w:hAnsi="Century Gothic"/>
          <w:b/>
          <w:sz w:val="24"/>
          <w:szCs w:val="24"/>
        </w:rPr>
      </w:pPr>
      <w:r w:rsidRPr="00272930">
        <w:rPr>
          <w:rFonts w:ascii="Century Gothic" w:hAnsi="Century Gothic"/>
          <w:b/>
          <w:sz w:val="24"/>
          <w:szCs w:val="24"/>
        </w:rPr>
        <w:t xml:space="preserve">PTA </w:t>
      </w:r>
      <w:r w:rsidR="002F4E25" w:rsidRPr="00272930">
        <w:rPr>
          <w:rFonts w:ascii="Century Gothic" w:hAnsi="Century Gothic"/>
          <w:b/>
          <w:sz w:val="24"/>
          <w:szCs w:val="24"/>
        </w:rPr>
        <w:t>Head teacher’s</w:t>
      </w:r>
      <w:r w:rsidR="00835C1C" w:rsidRPr="00272930">
        <w:rPr>
          <w:rFonts w:ascii="Century Gothic" w:hAnsi="Century Gothic"/>
          <w:b/>
          <w:sz w:val="24"/>
          <w:szCs w:val="24"/>
        </w:rPr>
        <w:t xml:space="preserve"> Report – </w:t>
      </w:r>
      <w:r w:rsidR="00565F23">
        <w:rPr>
          <w:rFonts w:ascii="Century Gothic" w:hAnsi="Century Gothic"/>
          <w:b/>
          <w:sz w:val="24"/>
          <w:szCs w:val="24"/>
        </w:rPr>
        <w:t>January 2021</w:t>
      </w:r>
    </w:p>
    <w:p w14:paraId="67B2B136" w14:textId="77777777" w:rsidR="00FF1599" w:rsidRDefault="00FF1599" w:rsidP="00CC38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would like to start by thanking everyone for your fantastic support </w:t>
      </w:r>
      <w:r w:rsidR="00565F23">
        <w:rPr>
          <w:rFonts w:ascii="Century Gothic" w:hAnsi="Century Gothic"/>
          <w:sz w:val="24"/>
          <w:szCs w:val="24"/>
        </w:rPr>
        <w:t xml:space="preserve">this year - </w:t>
      </w:r>
      <w:r>
        <w:rPr>
          <w:rFonts w:ascii="Century Gothic" w:hAnsi="Century Gothic"/>
          <w:sz w:val="24"/>
          <w:szCs w:val="24"/>
        </w:rPr>
        <w:t>under</w:t>
      </w:r>
      <w:r w:rsidRPr="00565F23">
        <w:rPr>
          <w:rFonts w:ascii="Century Gothic" w:hAnsi="Century Gothic"/>
          <w:b/>
          <w:sz w:val="24"/>
          <w:szCs w:val="24"/>
        </w:rPr>
        <w:t xml:space="preserve"> such</w:t>
      </w:r>
      <w:r>
        <w:rPr>
          <w:rFonts w:ascii="Century Gothic" w:hAnsi="Century Gothic"/>
          <w:sz w:val="24"/>
          <w:szCs w:val="24"/>
        </w:rPr>
        <w:t xml:space="preserve"> difficult circumstances!  </w:t>
      </w:r>
      <w:r w:rsidR="00565F23">
        <w:rPr>
          <w:rFonts w:ascii="Century Gothic" w:hAnsi="Century Gothic"/>
          <w:sz w:val="24"/>
          <w:szCs w:val="24"/>
        </w:rPr>
        <w:t xml:space="preserve">Ten months of your PTA </w:t>
      </w:r>
      <w:r w:rsidR="005E13A2">
        <w:rPr>
          <w:rFonts w:ascii="Century Gothic" w:hAnsi="Century Gothic"/>
          <w:sz w:val="24"/>
          <w:szCs w:val="24"/>
        </w:rPr>
        <w:t>‘</w:t>
      </w:r>
      <w:r w:rsidR="00565F23">
        <w:rPr>
          <w:rFonts w:ascii="Century Gothic" w:hAnsi="Century Gothic"/>
          <w:sz w:val="24"/>
          <w:szCs w:val="24"/>
        </w:rPr>
        <w:t>term of office</w:t>
      </w:r>
      <w:r w:rsidR="005E13A2">
        <w:rPr>
          <w:rFonts w:ascii="Century Gothic" w:hAnsi="Century Gothic"/>
          <w:sz w:val="24"/>
          <w:szCs w:val="24"/>
        </w:rPr>
        <w:t>’</w:t>
      </w:r>
      <w:r w:rsidR="00565F23">
        <w:rPr>
          <w:rFonts w:ascii="Century Gothic" w:hAnsi="Century Gothic"/>
          <w:sz w:val="24"/>
          <w:szCs w:val="24"/>
        </w:rPr>
        <w:t xml:space="preserve"> have been run alongside the Covid pandemic.  However, even with this immense challenge you have all gone above and beyond – yet again – to serve the children, staff and community at Russell so incredibly well.   I have said it before, but we really do t</w:t>
      </w:r>
      <w:r>
        <w:rPr>
          <w:rFonts w:ascii="Century Gothic" w:hAnsi="Century Gothic"/>
          <w:sz w:val="24"/>
          <w:szCs w:val="24"/>
        </w:rPr>
        <w:t xml:space="preserve">hank you </w:t>
      </w:r>
      <w:r w:rsidR="00565F23">
        <w:rPr>
          <w:rFonts w:ascii="Century Gothic" w:hAnsi="Century Gothic"/>
          <w:sz w:val="24"/>
          <w:szCs w:val="24"/>
        </w:rPr>
        <w:t xml:space="preserve">from the bottom of our hearts </w:t>
      </w:r>
      <w:r>
        <w:rPr>
          <w:rFonts w:ascii="Century Gothic" w:hAnsi="Century Gothic"/>
          <w:sz w:val="24"/>
          <w:szCs w:val="24"/>
        </w:rPr>
        <w:t xml:space="preserve">for your ‘can do’ attitude which has meant </w:t>
      </w:r>
      <w:r w:rsidR="00565F23">
        <w:rPr>
          <w:rFonts w:ascii="Century Gothic" w:hAnsi="Century Gothic"/>
          <w:sz w:val="24"/>
          <w:szCs w:val="24"/>
        </w:rPr>
        <w:t>we have kept the community spirit alive and well at Russell</w:t>
      </w:r>
      <w:r w:rsidR="005E13A2">
        <w:rPr>
          <w:rFonts w:ascii="Century Gothic" w:hAnsi="Century Gothic"/>
          <w:sz w:val="24"/>
          <w:szCs w:val="24"/>
        </w:rPr>
        <w:t xml:space="preserve">, </w:t>
      </w:r>
      <w:r w:rsidR="00565F23">
        <w:rPr>
          <w:rFonts w:ascii="Century Gothic" w:hAnsi="Century Gothic"/>
          <w:sz w:val="24"/>
          <w:szCs w:val="24"/>
        </w:rPr>
        <w:t xml:space="preserve">as well as </w:t>
      </w:r>
      <w:r>
        <w:rPr>
          <w:rFonts w:ascii="Century Gothic" w:hAnsi="Century Gothic"/>
          <w:sz w:val="24"/>
          <w:szCs w:val="24"/>
        </w:rPr>
        <w:t>so much still be</w:t>
      </w:r>
      <w:r w:rsidR="00565F23">
        <w:rPr>
          <w:rFonts w:ascii="Century Gothic" w:hAnsi="Century Gothic"/>
          <w:sz w:val="24"/>
          <w:szCs w:val="24"/>
        </w:rPr>
        <w:t>ing</w:t>
      </w:r>
      <w:r>
        <w:rPr>
          <w:rFonts w:ascii="Century Gothic" w:hAnsi="Century Gothic"/>
          <w:sz w:val="24"/>
          <w:szCs w:val="24"/>
        </w:rPr>
        <w:t xml:space="preserve"> able to happen.</w:t>
      </w:r>
    </w:p>
    <w:p w14:paraId="4D454CC4" w14:textId="77777777" w:rsidR="00523DB1" w:rsidRDefault="00FF1599" w:rsidP="00CC38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autumn dress up day at the end of </w:t>
      </w:r>
      <w:r w:rsidR="005E13A2">
        <w:rPr>
          <w:rFonts w:ascii="Century Gothic" w:hAnsi="Century Gothic"/>
          <w:sz w:val="24"/>
          <w:szCs w:val="24"/>
        </w:rPr>
        <w:t xml:space="preserve">half </w:t>
      </w:r>
      <w:r>
        <w:rPr>
          <w:rFonts w:ascii="Century Gothic" w:hAnsi="Century Gothic"/>
          <w:sz w:val="24"/>
          <w:szCs w:val="24"/>
        </w:rPr>
        <w:t>term was a real success, not only financially, but also as a really lovely ‘event’ which lifted everyone’s spirits</w:t>
      </w:r>
      <w:r w:rsidR="00565F23">
        <w:rPr>
          <w:rFonts w:ascii="Century Gothic" w:hAnsi="Century Gothic"/>
          <w:sz w:val="24"/>
          <w:szCs w:val="24"/>
        </w:rPr>
        <w:t xml:space="preserve"> just when we really needed it.  We also </w:t>
      </w:r>
      <w:r w:rsidR="005E13A2">
        <w:rPr>
          <w:rFonts w:ascii="Century Gothic" w:hAnsi="Century Gothic"/>
          <w:sz w:val="24"/>
          <w:szCs w:val="24"/>
        </w:rPr>
        <w:t xml:space="preserve">gratefully </w:t>
      </w:r>
      <w:r w:rsidR="00565F23">
        <w:rPr>
          <w:rFonts w:ascii="Century Gothic" w:hAnsi="Century Gothic"/>
          <w:sz w:val="24"/>
          <w:szCs w:val="24"/>
        </w:rPr>
        <w:t xml:space="preserve">received </w:t>
      </w:r>
      <w:r w:rsidR="005E13A2">
        <w:rPr>
          <w:rFonts w:ascii="Century Gothic" w:hAnsi="Century Gothic"/>
          <w:sz w:val="24"/>
          <w:szCs w:val="24"/>
        </w:rPr>
        <w:t>your</w:t>
      </w:r>
      <w:r w:rsidR="00523DB1">
        <w:rPr>
          <w:rFonts w:ascii="Century Gothic" w:hAnsi="Century Gothic"/>
          <w:sz w:val="24"/>
          <w:szCs w:val="24"/>
        </w:rPr>
        <w:t xml:space="preserve"> donation  of £1000 which we spent on more AR and phonics books</w:t>
      </w:r>
      <w:r w:rsidR="00565F23">
        <w:rPr>
          <w:rFonts w:ascii="Century Gothic" w:hAnsi="Century Gothic"/>
          <w:sz w:val="24"/>
          <w:szCs w:val="24"/>
        </w:rPr>
        <w:t xml:space="preserve"> which you all also helped to cover too</w:t>
      </w:r>
      <w:r w:rsidR="005E13A2">
        <w:rPr>
          <w:rFonts w:ascii="Century Gothic" w:hAnsi="Century Gothic"/>
          <w:sz w:val="24"/>
          <w:szCs w:val="24"/>
        </w:rPr>
        <w:t>!</w:t>
      </w:r>
      <w:r w:rsidR="00523DB1">
        <w:rPr>
          <w:rFonts w:ascii="Century Gothic" w:hAnsi="Century Gothic"/>
          <w:sz w:val="24"/>
          <w:szCs w:val="24"/>
        </w:rPr>
        <w:t xml:space="preserve"> Thank  you</w:t>
      </w:r>
      <w:r w:rsidR="005E13A2">
        <w:rPr>
          <w:rFonts w:ascii="Century Gothic" w:hAnsi="Century Gothic"/>
          <w:sz w:val="24"/>
          <w:szCs w:val="24"/>
        </w:rPr>
        <w:t>.</w:t>
      </w:r>
    </w:p>
    <w:p w14:paraId="769EE779" w14:textId="77777777" w:rsidR="00565F23" w:rsidRDefault="00523DB1" w:rsidP="00CC38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Christmas</w:t>
      </w:r>
      <w:r w:rsidR="00565F23">
        <w:rPr>
          <w:rFonts w:ascii="Century Gothic" w:hAnsi="Century Gothic"/>
          <w:sz w:val="24"/>
          <w:szCs w:val="24"/>
        </w:rPr>
        <w:t xml:space="preserve"> could have been a really tough time </w:t>
      </w:r>
      <w:r w:rsidR="005E13A2">
        <w:rPr>
          <w:rFonts w:ascii="Century Gothic" w:hAnsi="Century Gothic"/>
          <w:sz w:val="24"/>
          <w:szCs w:val="24"/>
        </w:rPr>
        <w:t xml:space="preserve">for everyone </w:t>
      </w:r>
      <w:r w:rsidR="00565F23">
        <w:rPr>
          <w:rFonts w:ascii="Century Gothic" w:hAnsi="Century Gothic"/>
          <w:sz w:val="24"/>
          <w:szCs w:val="24"/>
        </w:rPr>
        <w:t>with more lockdowns and moving into Tier 4 so soon.  However, yet again the PTA came to the rescue with:</w:t>
      </w:r>
    </w:p>
    <w:p w14:paraId="4922F8DB" w14:textId="77777777" w:rsidR="00565F23" w:rsidRDefault="00565F23" w:rsidP="00565F23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Big </w:t>
      </w:r>
      <w:r w:rsidR="00523DB1" w:rsidRPr="00565F23">
        <w:rPr>
          <w:rFonts w:ascii="Century Gothic" w:hAnsi="Century Gothic"/>
          <w:sz w:val="24"/>
          <w:szCs w:val="24"/>
        </w:rPr>
        <w:t>Birley Gift Give Away</w:t>
      </w:r>
      <w:r w:rsidR="00BE4651">
        <w:rPr>
          <w:rFonts w:ascii="Century Gothic" w:hAnsi="Century Gothic"/>
          <w:sz w:val="24"/>
          <w:szCs w:val="24"/>
        </w:rPr>
        <w:t xml:space="preserve"> that gave every family a present</w:t>
      </w:r>
      <w:r w:rsidR="00523DB1" w:rsidRPr="00565F23">
        <w:rPr>
          <w:rFonts w:ascii="Century Gothic" w:hAnsi="Century Gothic"/>
          <w:sz w:val="24"/>
          <w:szCs w:val="24"/>
        </w:rPr>
        <w:t xml:space="preserve"> </w:t>
      </w:r>
    </w:p>
    <w:p w14:paraId="5DB1B29D" w14:textId="77777777" w:rsidR="00565F23" w:rsidRDefault="00565F23" w:rsidP="00565F23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incredible</w:t>
      </w:r>
      <w:r w:rsidR="00523DB1" w:rsidRPr="00565F23">
        <w:rPr>
          <w:rFonts w:ascii="Century Gothic" w:hAnsi="Century Gothic"/>
          <w:sz w:val="24"/>
          <w:szCs w:val="24"/>
        </w:rPr>
        <w:t xml:space="preserve"> virtual Christmas raffle </w:t>
      </w:r>
    </w:p>
    <w:p w14:paraId="051E0EB3" w14:textId="77777777" w:rsidR="00565F23" w:rsidRDefault="00565F23" w:rsidP="00565F23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Christmas Tree prize from Woburn Sands Emporium and the volunteers to decorate it making Nathan’s Garden a real ‘centre piece’ to the school</w:t>
      </w:r>
    </w:p>
    <w:p w14:paraId="6D269E73" w14:textId="77777777" w:rsidR="00565F23" w:rsidRDefault="00BE4651" w:rsidP="00565F23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selection boxes for the children</w:t>
      </w:r>
    </w:p>
    <w:p w14:paraId="7D998F2B" w14:textId="77777777" w:rsidR="00BE4651" w:rsidRDefault="00BE4651" w:rsidP="00565F23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Round Table float and Paul Birley as Santa</w:t>
      </w:r>
    </w:p>
    <w:p w14:paraId="07166C52" w14:textId="77777777" w:rsidR="00BE4651" w:rsidRDefault="00BE4651" w:rsidP="00565F23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virtual Santa visit to the children</w:t>
      </w:r>
    </w:p>
    <w:p w14:paraId="02463778" w14:textId="77777777" w:rsidR="00BE4651" w:rsidRDefault="00BE4651" w:rsidP="00565F23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virtual panto for all children to enjoy</w:t>
      </w:r>
    </w:p>
    <w:p w14:paraId="5ACABA7A" w14:textId="77777777" w:rsidR="00BE4651" w:rsidRDefault="00BE4651" w:rsidP="00BE465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Equally, there are all the things that have also been achieved alongside these:</w:t>
      </w:r>
    </w:p>
    <w:p w14:paraId="2E60C9E4" w14:textId="77777777" w:rsidR="00BE4651" w:rsidRDefault="00BE4651" w:rsidP="00BE4651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Textile bank takings</w:t>
      </w:r>
    </w:p>
    <w:p w14:paraId="522E0C10" w14:textId="77777777" w:rsidR="00BE4651" w:rsidRDefault="00BE4651" w:rsidP="00BE4651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Decorative stones and plaque</w:t>
      </w:r>
    </w:p>
    <w:p w14:paraId="4B91B2A7" w14:textId="77777777" w:rsidR="00BE4651" w:rsidRDefault="00BE4651" w:rsidP="00BE4651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Russell Raiders support and pitch ‘renovation’ money</w:t>
      </w:r>
      <w:r w:rsidR="005E13A2">
        <w:rPr>
          <w:rFonts w:ascii="Century Gothic" w:hAnsi="Century Gothic"/>
          <w:sz w:val="24"/>
          <w:szCs w:val="24"/>
        </w:rPr>
        <w:t xml:space="preserve"> being made available</w:t>
      </w:r>
    </w:p>
    <w:p w14:paraId="2F7F9FA3" w14:textId="77777777" w:rsidR="00BE4651" w:rsidRPr="00BE4651" w:rsidRDefault="00BE4651" w:rsidP="00BE4651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Fantastic ‘promotional’ items such as posters and posts and even a ‘coming soon’ Uniform Facebook page!  Literally, nothing can stop you!</w:t>
      </w:r>
    </w:p>
    <w:p w14:paraId="4E1C0A6E" w14:textId="77777777" w:rsidR="00523DB1" w:rsidRPr="00565F23" w:rsidRDefault="00523DB1" w:rsidP="00565F23">
      <w:pPr>
        <w:ind w:left="60"/>
        <w:rPr>
          <w:rFonts w:ascii="Century Gothic" w:hAnsi="Century Gothic"/>
          <w:sz w:val="24"/>
          <w:szCs w:val="24"/>
        </w:rPr>
      </w:pPr>
      <w:r w:rsidRPr="00565F23">
        <w:rPr>
          <w:rFonts w:ascii="Century Gothic" w:hAnsi="Century Gothic"/>
          <w:sz w:val="24"/>
          <w:szCs w:val="24"/>
        </w:rPr>
        <w:lastRenderedPageBreak/>
        <w:t xml:space="preserve">I know there have been many logistical and practical challenges to overcome </w:t>
      </w:r>
      <w:r w:rsidR="005E13A2">
        <w:rPr>
          <w:rFonts w:ascii="Century Gothic" w:hAnsi="Century Gothic"/>
          <w:sz w:val="24"/>
          <w:szCs w:val="24"/>
        </w:rPr>
        <w:t xml:space="preserve">over the year, </w:t>
      </w:r>
      <w:r w:rsidRPr="00565F23">
        <w:rPr>
          <w:rFonts w:ascii="Century Gothic" w:hAnsi="Century Gothic"/>
          <w:sz w:val="24"/>
          <w:szCs w:val="24"/>
        </w:rPr>
        <w:t xml:space="preserve">and you have faced them with tenacity and determination.  </w:t>
      </w:r>
    </w:p>
    <w:p w14:paraId="24C8EC1D" w14:textId="77777777" w:rsidR="00523DB1" w:rsidRDefault="00523DB1" w:rsidP="00CC38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Finally, </w:t>
      </w:r>
      <w:r w:rsidR="00565F23">
        <w:rPr>
          <w:rFonts w:ascii="Century Gothic" w:hAnsi="Century Gothic"/>
          <w:sz w:val="24"/>
          <w:szCs w:val="24"/>
        </w:rPr>
        <w:t>as I said i</w:t>
      </w:r>
      <w:r w:rsidR="005E13A2">
        <w:rPr>
          <w:rFonts w:ascii="Century Gothic" w:hAnsi="Century Gothic"/>
          <w:sz w:val="24"/>
          <w:szCs w:val="24"/>
        </w:rPr>
        <w:t>n</w:t>
      </w:r>
      <w:r w:rsidR="00565F23">
        <w:rPr>
          <w:rFonts w:ascii="Century Gothic" w:hAnsi="Century Gothic"/>
          <w:sz w:val="24"/>
          <w:szCs w:val="24"/>
        </w:rPr>
        <w:t xml:space="preserve"> my last report, </w:t>
      </w:r>
      <w:r>
        <w:rPr>
          <w:rFonts w:ascii="Century Gothic" w:hAnsi="Century Gothic"/>
          <w:sz w:val="24"/>
          <w:szCs w:val="24"/>
        </w:rPr>
        <w:t>I</w:t>
      </w:r>
      <w:r w:rsidR="00565F23">
        <w:rPr>
          <w:rFonts w:ascii="Century Gothic" w:hAnsi="Century Gothic"/>
          <w:sz w:val="24"/>
          <w:szCs w:val="24"/>
        </w:rPr>
        <w:t xml:space="preserve"> really do </w:t>
      </w:r>
      <w:r>
        <w:rPr>
          <w:rFonts w:ascii="Century Gothic" w:hAnsi="Century Gothic"/>
          <w:sz w:val="24"/>
          <w:szCs w:val="24"/>
        </w:rPr>
        <w:t>have to say a huge well done for achieving something that no PTA has achieved in my lifetime here, a new shed!  That is no mean feat in usual times – let alone during a global pandemic!  Well done to all of you.</w:t>
      </w:r>
    </w:p>
    <w:p w14:paraId="4B16D952" w14:textId="77777777" w:rsidR="00565F23" w:rsidRDefault="00565F23" w:rsidP="00CC38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Everyone has really played their part in the PTA this year.  You can see from all the faces in and around school, that everyone has been a fantastic team and given so freely of their time to make everything happen – apparently with ease!</w:t>
      </w:r>
    </w:p>
    <w:p w14:paraId="469BEEE3" w14:textId="77777777" w:rsidR="00BE4651" w:rsidRDefault="00BE4651" w:rsidP="00CC38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However, I also need to</w:t>
      </w:r>
      <w:r w:rsidR="005E13A2">
        <w:rPr>
          <w:rFonts w:ascii="Century Gothic" w:hAnsi="Century Gothic"/>
          <w:sz w:val="24"/>
          <w:szCs w:val="24"/>
        </w:rPr>
        <w:t xml:space="preserve"> say</w:t>
      </w:r>
      <w:r>
        <w:rPr>
          <w:rFonts w:ascii="Century Gothic" w:hAnsi="Century Gothic"/>
          <w:sz w:val="24"/>
          <w:szCs w:val="24"/>
        </w:rPr>
        <w:t xml:space="preserve"> a special thank you to those of you who have held ‘named roles’ on the committee.  Namely:</w:t>
      </w:r>
    </w:p>
    <w:p w14:paraId="67285AF8" w14:textId="77777777" w:rsidR="00532297" w:rsidRPr="00532297" w:rsidRDefault="00BE4651" w:rsidP="00532297">
      <w:pPr>
        <w:rPr>
          <w:rFonts w:ascii="Century Gothic" w:hAnsi="Century Gothic"/>
          <w:sz w:val="24"/>
          <w:szCs w:val="24"/>
        </w:rPr>
      </w:pPr>
      <w:r w:rsidRPr="005E13A2">
        <w:rPr>
          <w:rFonts w:ascii="Century Gothic" w:hAnsi="Century Gothic"/>
          <w:b/>
          <w:sz w:val="24"/>
          <w:szCs w:val="24"/>
        </w:rPr>
        <w:t xml:space="preserve">The fantastic </w:t>
      </w:r>
      <w:r w:rsidR="00532297" w:rsidRPr="005E13A2">
        <w:rPr>
          <w:rFonts w:ascii="Century Gothic" w:hAnsi="Century Gothic"/>
          <w:b/>
          <w:sz w:val="24"/>
          <w:szCs w:val="24"/>
        </w:rPr>
        <w:t>Joint Chair</w:t>
      </w:r>
      <w:r w:rsidRPr="005E13A2">
        <w:rPr>
          <w:rFonts w:ascii="Century Gothic" w:hAnsi="Century Gothic"/>
          <w:b/>
          <w:sz w:val="24"/>
          <w:szCs w:val="24"/>
        </w:rPr>
        <w:t>s</w:t>
      </w:r>
      <w:r w:rsidR="00532297" w:rsidRPr="00532297">
        <w:rPr>
          <w:rFonts w:ascii="Century Gothic" w:hAnsi="Century Gothic"/>
          <w:sz w:val="24"/>
          <w:szCs w:val="24"/>
        </w:rPr>
        <w:t xml:space="preserve"> – Amy Galt / Lucienne Mann</w:t>
      </w:r>
    </w:p>
    <w:p w14:paraId="1236DA80" w14:textId="77777777" w:rsidR="00532297" w:rsidRPr="00532297" w:rsidRDefault="00BE4651" w:rsidP="00532297">
      <w:pPr>
        <w:rPr>
          <w:rFonts w:ascii="Century Gothic" w:hAnsi="Century Gothic"/>
          <w:sz w:val="24"/>
          <w:szCs w:val="24"/>
        </w:rPr>
      </w:pPr>
      <w:r w:rsidRPr="005E13A2">
        <w:rPr>
          <w:rFonts w:ascii="Century Gothic" w:hAnsi="Century Gothic"/>
          <w:b/>
          <w:sz w:val="24"/>
          <w:szCs w:val="24"/>
        </w:rPr>
        <w:t xml:space="preserve">The superb </w:t>
      </w:r>
      <w:r w:rsidR="00532297" w:rsidRPr="005E13A2">
        <w:rPr>
          <w:rFonts w:ascii="Century Gothic" w:hAnsi="Century Gothic"/>
          <w:b/>
          <w:sz w:val="24"/>
          <w:szCs w:val="24"/>
        </w:rPr>
        <w:t>Vice Chair</w:t>
      </w:r>
      <w:r w:rsidR="00532297" w:rsidRPr="00532297">
        <w:rPr>
          <w:rFonts w:ascii="Century Gothic" w:hAnsi="Century Gothic"/>
          <w:sz w:val="24"/>
          <w:szCs w:val="24"/>
        </w:rPr>
        <w:t xml:space="preserve"> – Sarah Naunton </w:t>
      </w:r>
    </w:p>
    <w:p w14:paraId="5D692462" w14:textId="77777777" w:rsidR="00532297" w:rsidRPr="00532297" w:rsidRDefault="00BE4651" w:rsidP="00532297">
      <w:pPr>
        <w:rPr>
          <w:rFonts w:ascii="Century Gothic" w:hAnsi="Century Gothic"/>
          <w:sz w:val="24"/>
          <w:szCs w:val="24"/>
        </w:rPr>
      </w:pPr>
      <w:r w:rsidRPr="005E13A2">
        <w:rPr>
          <w:rFonts w:ascii="Century Gothic" w:hAnsi="Century Gothic"/>
          <w:b/>
          <w:sz w:val="24"/>
          <w:szCs w:val="24"/>
        </w:rPr>
        <w:t xml:space="preserve">Our wonderful </w:t>
      </w:r>
      <w:r w:rsidR="00532297" w:rsidRPr="005E13A2">
        <w:rPr>
          <w:rFonts w:ascii="Century Gothic" w:hAnsi="Century Gothic"/>
          <w:b/>
          <w:sz w:val="24"/>
          <w:szCs w:val="24"/>
        </w:rPr>
        <w:t>Treasurer</w:t>
      </w:r>
      <w:r w:rsidR="00532297" w:rsidRPr="00532297">
        <w:rPr>
          <w:rFonts w:ascii="Century Gothic" w:hAnsi="Century Gothic"/>
          <w:sz w:val="24"/>
          <w:szCs w:val="24"/>
        </w:rPr>
        <w:t xml:space="preserve"> – Nina Page</w:t>
      </w:r>
    </w:p>
    <w:p w14:paraId="25A5B32C" w14:textId="77777777" w:rsidR="00532297" w:rsidRPr="00532297" w:rsidRDefault="00BE4651" w:rsidP="00532297">
      <w:pPr>
        <w:rPr>
          <w:rFonts w:ascii="Century Gothic" w:hAnsi="Century Gothic"/>
          <w:sz w:val="24"/>
          <w:szCs w:val="24"/>
        </w:rPr>
      </w:pPr>
      <w:r w:rsidRPr="005E13A2">
        <w:rPr>
          <w:rFonts w:ascii="Century Gothic" w:hAnsi="Century Gothic"/>
          <w:b/>
          <w:sz w:val="24"/>
          <w:szCs w:val="24"/>
        </w:rPr>
        <w:t xml:space="preserve">Our amazing </w:t>
      </w:r>
      <w:r w:rsidR="00532297" w:rsidRPr="005E13A2">
        <w:rPr>
          <w:rFonts w:ascii="Century Gothic" w:hAnsi="Century Gothic"/>
          <w:b/>
          <w:sz w:val="24"/>
          <w:szCs w:val="24"/>
        </w:rPr>
        <w:t>Secretary</w:t>
      </w:r>
      <w:r w:rsidR="00532297" w:rsidRPr="00532297">
        <w:rPr>
          <w:rFonts w:ascii="Century Gothic" w:hAnsi="Century Gothic"/>
          <w:sz w:val="24"/>
          <w:szCs w:val="24"/>
        </w:rPr>
        <w:t xml:space="preserve"> – Jackie Floyd</w:t>
      </w:r>
    </w:p>
    <w:p w14:paraId="60D76437" w14:textId="77777777" w:rsidR="00532297" w:rsidRPr="00532297" w:rsidRDefault="00BE4651" w:rsidP="00532297">
      <w:pPr>
        <w:rPr>
          <w:rFonts w:ascii="Century Gothic" w:hAnsi="Century Gothic"/>
          <w:sz w:val="24"/>
          <w:szCs w:val="24"/>
        </w:rPr>
      </w:pPr>
      <w:r w:rsidRPr="005E13A2">
        <w:rPr>
          <w:rFonts w:ascii="Century Gothic" w:hAnsi="Century Gothic"/>
          <w:b/>
          <w:sz w:val="24"/>
          <w:szCs w:val="24"/>
        </w:rPr>
        <w:t xml:space="preserve">The </w:t>
      </w:r>
      <w:r w:rsidR="00532297" w:rsidRPr="005E13A2">
        <w:rPr>
          <w:rFonts w:ascii="Century Gothic" w:hAnsi="Century Gothic"/>
          <w:b/>
          <w:sz w:val="24"/>
          <w:szCs w:val="24"/>
        </w:rPr>
        <w:t>Facebook/Marketing</w:t>
      </w:r>
      <w:r w:rsidRPr="005E13A2">
        <w:rPr>
          <w:rFonts w:ascii="Century Gothic" w:hAnsi="Century Gothic"/>
          <w:b/>
          <w:sz w:val="24"/>
          <w:szCs w:val="24"/>
        </w:rPr>
        <w:t xml:space="preserve"> ‘guru’</w:t>
      </w:r>
      <w:r w:rsidR="00532297" w:rsidRPr="005E13A2">
        <w:rPr>
          <w:rFonts w:ascii="Century Gothic" w:hAnsi="Century Gothic"/>
          <w:b/>
          <w:sz w:val="24"/>
          <w:szCs w:val="24"/>
        </w:rPr>
        <w:t xml:space="preserve"> –</w:t>
      </w:r>
      <w:r w:rsidR="00532297" w:rsidRPr="00532297">
        <w:rPr>
          <w:rFonts w:ascii="Century Gothic" w:hAnsi="Century Gothic"/>
          <w:sz w:val="24"/>
          <w:szCs w:val="24"/>
        </w:rPr>
        <w:t xml:space="preserve"> Celia Evans </w:t>
      </w:r>
    </w:p>
    <w:p w14:paraId="422C8BE4" w14:textId="77777777" w:rsidR="009A4A31" w:rsidRDefault="00BE4651" w:rsidP="00CC38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the members of the PTA give of their time so freely, and I know this year has been especially challenging – requiring all your problem-solving skills.  I am only too aware, that without you all stepping forward, the children, staff and our wider community would not have these enormous benefits discussed.  </w:t>
      </w:r>
    </w:p>
    <w:p w14:paraId="41FF719C" w14:textId="77777777" w:rsidR="009A4A31" w:rsidRDefault="009A4A31" w:rsidP="00CC38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also believe the PTA are huge contributors to the Russell ‘feel’</w:t>
      </w:r>
      <w:r w:rsidR="005E13A2">
        <w:rPr>
          <w:rFonts w:ascii="Century Gothic" w:hAnsi="Century Gothic"/>
          <w:sz w:val="24"/>
          <w:szCs w:val="24"/>
        </w:rPr>
        <w:t xml:space="preserve"> and ‘vibe’</w:t>
      </w:r>
      <w:r>
        <w:rPr>
          <w:rFonts w:ascii="Century Gothic" w:hAnsi="Century Gothic"/>
          <w:sz w:val="24"/>
          <w:szCs w:val="24"/>
        </w:rPr>
        <w:t>, where parents and staff work together to achieve the very best outcomes for the children.  I am convinced this is a huge part of the reason we also continue to be such a popular school.  We are now oversubscribed with a waiting list in two of our year groups, and have a phenomenal 84+ applications for Foundation Stage in September 2021</w:t>
      </w:r>
      <w:r w:rsidR="005E13A2">
        <w:rPr>
          <w:rFonts w:ascii="Century Gothic" w:hAnsi="Century Gothic"/>
          <w:sz w:val="24"/>
          <w:szCs w:val="24"/>
        </w:rPr>
        <w:t xml:space="preserve"> just in the first ‘round’</w:t>
      </w:r>
      <w:r>
        <w:rPr>
          <w:rFonts w:ascii="Century Gothic" w:hAnsi="Century Gothic"/>
          <w:sz w:val="24"/>
          <w:szCs w:val="24"/>
        </w:rPr>
        <w:t xml:space="preserve"> – another record-beating year!  </w:t>
      </w:r>
    </w:p>
    <w:p w14:paraId="7FB647F5" w14:textId="77777777" w:rsidR="00532297" w:rsidRDefault="00BE4651" w:rsidP="00CC38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really hope you know how much we truly appreciate all the hard work you put into your roles, and the wonderfully warm relationships we </w:t>
      </w:r>
      <w:r w:rsidR="005E13A2">
        <w:rPr>
          <w:rFonts w:ascii="Century Gothic" w:hAnsi="Century Gothic"/>
          <w:sz w:val="24"/>
          <w:szCs w:val="24"/>
        </w:rPr>
        <w:t xml:space="preserve">value so much, and that </w:t>
      </w:r>
      <w:r>
        <w:rPr>
          <w:rFonts w:ascii="Century Gothic" w:hAnsi="Century Gothic"/>
          <w:sz w:val="24"/>
          <w:szCs w:val="24"/>
        </w:rPr>
        <w:t xml:space="preserve">make you all such a pleasure to ‘work’ with.  </w:t>
      </w:r>
    </w:p>
    <w:p w14:paraId="0EF37D7D" w14:textId="77777777" w:rsidR="00BE4651" w:rsidRDefault="00BE4651" w:rsidP="00CC38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With sincere thanks for all you do from the whole Russell Community</w:t>
      </w:r>
      <w:r w:rsidR="009A4A31">
        <w:rPr>
          <w:rFonts w:ascii="Century Gothic" w:hAnsi="Century Gothic"/>
          <w:sz w:val="24"/>
          <w:szCs w:val="24"/>
        </w:rPr>
        <w:t>, particular in a year like no other!</w:t>
      </w:r>
    </w:p>
    <w:p w14:paraId="2E21E513" w14:textId="77777777" w:rsidR="00CC3800" w:rsidRPr="00532297" w:rsidRDefault="003B43E3" w:rsidP="00CC3800">
      <w:pPr>
        <w:rPr>
          <w:rFonts w:ascii="Century Gothic" w:hAnsi="Century Gothic"/>
          <w:b/>
          <w:sz w:val="24"/>
          <w:szCs w:val="24"/>
        </w:rPr>
      </w:pPr>
      <w:r w:rsidRPr="00532297">
        <w:rPr>
          <w:rFonts w:ascii="Century Gothic" w:hAnsi="Century Gothic"/>
          <w:b/>
          <w:sz w:val="24"/>
          <w:szCs w:val="24"/>
        </w:rPr>
        <w:t>N</w:t>
      </w:r>
      <w:r w:rsidR="00CC3800" w:rsidRPr="00532297">
        <w:rPr>
          <w:rFonts w:ascii="Century Gothic" w:hAnsi="Century Gothic"/>
          <w:b/>
          <w:sz w:val="24"/>
          <w:szCs w:val="24"/>
        </w:rPr>
        <w:t>icki Walker</w:t>
      </w:r>
      <w:r w:rsidR="00BE4651">
        <w:rPr>
          <w:rFonts w:ascii="Century Gothic" w:hAnsi="Century Gothic"/>
          <w:b/>
          <w:sz w:val="24"/>
          <w:szCs w:val="24"/>
        </w:rPr>
        <w:t xml:space="preserve">, Louise </w:t>
      </w:r>
      <w:proofErr w:type="spellStart"/>
      <w:r w:rsidR="00BE4651">
        <w:rPr>
          <w:rFonts w:ascii="Century Gothic" w:hAnsi="Century Gothic"/>
          <w:b/>
          <w:sz w:val="24"/>
          <w:szCs w:val="24"/>
        </w:rPr>
        <w:t>Bunney</w:t>
      </w:r>
      <w:proofErr w:type="spellEnd"/>
      <w:r w:rsidR="00BE4651">
        <w:rPr>
          <w:rFonts w:ascii="Century Gothic" w:hAnsi="Century Gothic"/>
          <w:b/>
          <w:sz w:val="24"/>
          <w:szCs w:val="24"/>
        </w:rPr>
        <w:t>, Russell Lower School Governors, staff, children and parents.</w:t>
      </w:r>
    </w:p>
    <w:p w14:paraId="655DDA60" w14:textId="77777777" w:rsidR="00CC3800" w:rsidRPr="00532297" w:rsidRDefault="002567F1" w:rsidP="00CC3800">
      <w:pPr>
        <w:rPr>
          <w:rFonts w:ascii="Century Gothic" w:hAnsi="Century Gothic"/>
          <w:b/>
          <w:sz w:val="24"/>
          <w:szCs w:val="24"/>
        </w:rPr>
      </w:pPr>
      <w:r w:rsidRPr="00532297">
        <w:rPr>
          <w:rFonts w:ascii="Century Gothic" w:hAnsi="Century Gothic"/>
          <w:b/>
          <w:sz w:val="24"/>
          <w:szCs w:val="24"/>
        </w:rPr>
        <w:t>Headteacher</w:t>
      </w:r>
    </w:p>
    <w:sectPr w:rsidR="00CC3800" w:rsidRPr="00532297" w:rsidSect="001511EB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10800"/>
    <w:multiLevelType w:val="hybridMultilevel"/>
    <w:tmpl w:val="3054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33BC"/>
    <w:multiLevelType w:val="hybridMultilevel"/>
    <w:tmpl w:val="DB8C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A2CEE"/>
    <w:multiLevelType w:val="hybridMultilevel"/>
    <w:tmpl w:val="AFAA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947C9"/>
    <w:multiLevelType w:val="hybridMultilevel"/>
    <w:tmpl w:val="5B08D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956C6"/>
    <w:multiLevelType w:val="hybridMultilevel"/>
    <w:tmpl w:val="4618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41EF5"/>
    <w:multiLevelType w:val="hybridMultilevel"/>
    <w:tmpl w:val="BF906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47E2B"/>
    <w:multiLevelType w:val="hybridMultilevel"/>
    <w:tmpl w:val="4D983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2288B"/>
    <w:multiLevelType w:val="hybridMultilevel"/>
    <w:tmpl w:val="1F9AB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C1F39"/>
    <w:multiLevelType w:val="hybridMultilevel"/>
    <w:tmpl w:val="FE884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53B22"/>
    <w:multiLevelType w:val="hybridMultilevel"/>
    <w:tmpl w:val="A2DC4F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7A"/>
    <w:rsid w:val="000B3832"/>
    <w:rsid w:val="001511EB"/>
    <w:rsid w:val="001A1B88"/>
    <w:rsid w:val="001E5907"/>
    <w:rsid w:val="002168A4"/>
    <w:rsid w:val="002567F1"/>
    <w:rsid w:val="00272930"/>
    <w:rsid w:val="00277CAC"/>
    <w:rsid w:val="002F03E4"/>
    <w:rsid w:val="002F4E25"/>
    <w:rsid w:val="003B43E3"/>
    <w:rsid w:val="003F26AC"/>
    <w:rsid w:val="004659E0"/>
    <w:rsid w:val="00485309"/>
    <w:rsid w:val="004A1ABB"/>
    <w:rsid w:val="004A2DC1"/>
    <w:rsid w:val="004C0F9C"/>
    <w:rsid w:val="004C1AD9"/>
    <w:rsid w:val="004C648D"/>
    <w:rsid w:val="00523DB1"/>
    <w:rsid w:val="00532297"/>
    <w:rsid w:val="00565F23"/>
    <w:rsid w:val="00582EB6"/>
    <w:rsid w:val="005C186F"/>
    <w:rsid w:val="005E13A2"/>
    <w:rsid w:val="005F4F3B"/>
    <w:rsid w:val="005F77AF"/>
    <w:rsid w:val="00637C14"/>
    <w:rsid w:val="00676FC0"/>
    <w:rsid w:val="006A45D3"/>
    <w:rsid w:val="006C2246"/>
    <w:rsid w:val="00776210"/>
    <w:rsid w:val="00807265"/>
    <w:rsid w:val="00835C1C"/>
    <w:rsid w:val="008C63AF"/>
    <w:rsid w:val="008D387F"/>
    <w:rsid w:val="008E6CCD"/>
    <w:rsid w:val="008F1B29"/>
    <w:rsid w:val="00926F27"/>
    <w:rsid w:val="009A4A31"/>
    <w:rsid w:val="009D2D86"/>
    <w:rsid w:val="00A32415"/>
    <w:rsid w:val="00A74393"/>
    <w:rsid w:val="00AA6726"/>
    <w:rsid w:val="00AE7CC8"/>
    <w:rsid w:val="00B73F4C"/>
    <w:rsid w:val="00B87FE9"/>
    <w:rsid w:val="00BB0C9C"/>
    <w:rsid w:val="00BB5A7A"/>
    <w:rsid w:val="00BE3A56"/>
    <w:rsid w:val="00BE4651"/>
    <w:rsid w:val="00C07462"/>
    <w:rsid w:val="00C10E78"/>
    <w:rsid w:val="00C16FD8"/>
    <w:rsid w:val="00C35C86"/>
    <w:rsid w:val="00C63910"/>
    <w:rsid w:val="00CB6E38"/>
    <w:rsid w:val="00CC3800"/>
    <w:rsid w:val="00CD4A53"/>
    <w:rsid w:val="00CE537F"/>
    <w:rsid w:val="00D5264A"/>
    <w:rsid w:val="00D547FD"/>
    <w:rsid w:val="00D96EAF"/>
    <w:rsid w:val="00DD0639"/>
    <w:rsid w:val="00E0369C"/>
    <w:rsid w:val="00E52A9A"/>
    <w:rsid w:val="00FA2D28"/>
    <w:rsid w:val="00FA6D01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85B2"/>
  <w15:chartTrackingRefBased/>
  <w15:docId w15:val="{00A7BBFC-48FC-4724-8469-B655B642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0901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0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2038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6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4025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 Lower School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Louise</cp:lastModifiedBy>
  <cp:revision>2</cp:revision>
  <cp:lastPrinted>2021-01-22T12:52:00Z</cp:lastPrinted>
  <dcterms:created xsi:type="dcterms:W3CDTF">2021-01-29T08:56:00Z</dcterms:created>
  <dcterms:modified xsi:type="dcterms:W3CDTF">2021-01-29T08:56:00Z</dcterms:modified>
</cp:coreProperties>
</file>