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3" w:rsidRPr="002B3465" w:rsidRDefault="00684D88" w:rsidP="00A905B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sz w:val="24"/>
          <w:szCs w:val="24"/>
          <w:lang w:eastAsia="en-GB"/>
        </w:rPr>
        <w:t xml:space="preserve">A timetable for </w:t>
      </w:r>
      <w:r w:rsidR="009206C9">
        <w:rPr>
          <w:rFonts w:ascii="Century Gothic" w:eastAsia="Times New Roman" w:hAnsi="Century Gothic" w:cs="Arial"/>
          <w:b/>
          <w:sz w:val="24"/>
          <w:szCs w:val="24"/>
          <w:lang w:eastAsia="en-GB"/>
        </w:rPr>
        <w:t xml:space="preserve">home-learning for </w:t>
      </w:r>
      <w:r w:rsidR="00FC14C3">
        <w:rPr>
          <w:rFonts w:ascii="Century Gothic" w:eastAsia="Times New Roman" w:hAnsi="Century Gothic" w:cs="Arial"/>
          <w:b/>
          <w:sz w:val="24"/>
          <w:szCs w:val="24"/>
          <w:lang w:eastAsia="en-GB"/>
        </w:rPr>
        <w:t>two children using one device</w:t>
      </w:r>
    </w:p>
    <w:p w:rsidR="00A905B3" w:rsidRDefault="00A905B3" w:rsidP="00A905B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4051"/>
        <w:gridCol w:w="3894"/>
      </w:tblGrid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4051" w:type="dxa"/>
          </w:tcPr>
          <w:p w:rsidR="00DF07A2" w:rsidRDefault="00FC14C3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Child A</w:t>
            </w:r>
          </w:p>
        </w:tc>
        <w:tc>
          <w:tcPr>
            <w:tcW w:w="3894" w:type="dxa"/>
          </w:tcPr>
          <w:p w:rsidR="00DF07A2" w:rsidRDefault="00FC14C3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Child B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9.00</w:t>
            </w:r>
          </w:p>
        </w:tc>
        <w:tc>
          <w:tcPr>
            <w:tcW w:w="405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Get yourself ready for school</w:t>
            </w:r>
          </w:p>
        </w:tc>
        <w:tc>
          <w:tcPr>
            <w:tcW w:w="3894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Get yourself ready for school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9.15 – 9.35am</w:t>
            </w:r>
          </w:p>
        </w:tc>
        <w:tc>
          <w:tcPr>
            <w:tcW w:w="4051" w:type="dxa"/>
          </w:tcPr>
          <w:p w:rsidR="00DF07A2" w:rsidRPr="00444F8B" w:rsidRDefault="00DF07A2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 w:rsidRPr="00444F8B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Phonics (FS/KS1) (live)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94" w:type="dxa"/>
          </w:tcPr>
          <w:p w:rsidR="00DF07A2" w:rsidRPr="00684D88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 w:rsidRPr="00684D88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Reading </w:t>
            </w:r>
          </w:p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</w:tr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9.35 – 10.00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Phonics follow up activity</w:t>
            </w:r>
          </w:p>
        </w:tc>
        <w:tc>
          <w:tcPr>
            <w:tcW w:w="3894" w:type="dxa"/>
          </w:tcPr>
          <w:p w:rsidR="00DF07A2" w:rsidRPr="00444F8B" w:rsidRDefault="00DF07A2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 w:rsidRPr="00444F8B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Phonics (FS/KS1)</w:t>
            </w:r>
            <w:r w:rsidR="00684D88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(recorded</w:t>
            </w:r>
            <w:r w:rsidRPr="00444F8B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</w:tr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10.00-10.20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 w:rsidRPr="00444F8B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English (live)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94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Phonics follow up activity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10.20 – 10.35</w:t>
            </w:r>
          </w:p>
        </w:tc>
        <w:tc>
          <w:tcPr>
            <w:tcW w:w="4051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BREAK/SNACK</w:t>
            </w:r>
          </w:p>
        </w:tc>
        <w:tc>
          <w:tcPr>
            <w:tcW w:w="3894" w:type="dxa"/>
          </w:tcPr>
          <w:p w:rsidR="00DF07A2" w:rsidRDefault="00DF07A2" w:rsidP="00A905B3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BREAK/SNACK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10.35 – 11.15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English Task </w:t>
            </w:r>
          </w:p>
        </w:tc>
        <w:tc>
          <w:tcPr>
            <w:tcW w:w="3894" w:type="dxa"/>
          </w:tcPr>
          <w:p w:rsidR="00DF07A2" w:rsidRPr="00DF07A2" w:rsidRDefault="00DF07A2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English (recorded</w:t>
            </w:r>
            <w:r w:rsidRPr="00444F8B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11.15 – 12.00</w:t>
            </w:r>
          </w:p>
        </w:tc>
        <w:tc>
          <w:tcPr>
            <w:tcW w:w="4051" w:type="dxa"/>
          </w:tcPr>
          <w:p w:rsidR="00DF07A2" w:rsidRDefault="009206C9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Maths (live</w:t>
            </w:r>
            <w:r w:rsidRPr="002B3465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</w:t>
            </w:r>
          </w:p>
        </w:tc>
        <w:tc>
          <w:tcPr>
            <w:tcW w:w="3894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English Task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12.00 – 1.00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LUNCH TIME</w:t>
            </w:r>
          </w:p>
        </w:tc>
        <w:tc>
          <w:tcPr>
            <w:tcW w:w="3894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LUNCH TIME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1.00 – 1.20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Maths Task</w:t>
            </w:r>
          </w:p>
        </w:tc>
        <w:tc>
          <w:tcPr>
            <w:tcW w:w="3894" w:type="dxa"/>
          </w:tcPr>
          <w:p w:rsidR="00E735ED" w:rsidRPr="002B3465" w:rsidRDefault="00E735ED" w:rsidP="00E735ED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Classroom</w:t>
            </w:r>
            <w:r w:rsidRPr="002B3465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Theme lesson (live) Google Classroom</w:t>
            </w:r>
          </w:p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1.20 – 2.15</w:t>
            </w:r>
          </w:p>
        </w:tc>
        <w:tc>
          <w:tcPr>
            <w:tcW w:w="4051" w:type="dxa"/>
          </w:tcPr>
          <w:p w:rsidR="00DF07A2" w:rsidRPr="002B3465" w:rsidRDefault="00E735ED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Theme lesson (recorded</w:t>
            </w:r>
            <w:r w:rsidR="00DF07A2" w:rsidRPr="002B3465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)</w:t>
            </w:r>
            <w:r w:rsidR="00DF07A2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94" w:type="dxa"/>
          </w:tcPr>
          <w:p w:rsidR="00DF07A2" w:rsidRDefault="00E735ED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Theme task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2.15 – 2.25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</w:pPr>
            <w:r w:rsidRPr="00DF07A2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BREAK</w:t>
            </w:r>
          </w:p>
        </w:tc>
        <w:tc>
          <w:tcPr>
            <w:tcW w:w="3894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BREAK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2.25 –2.45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Theme Task</w:t>
            </w:r>
          </w:p>
        </w:tc>
        <w:tc>
          <w:tcPr>
            <w:tcW w:w="3894" w:type="dxa"/>
          </w:tcPr>
          <w:p w:rsidR="00DF07A2" w:rsidRDefault="00E735ED" w:rsidP="00E735ED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Maths (recorded</w:t>
            </w:r>
            <w:r w:rsidRPr="002B3465"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>)</w:t>
            </w:r>
            <w:r>
              <w:rPr>
                <w:rFonts w:ascii="Century Gothic" w:eastAsia="Times New Roman" w:hAnsi="Century Gothic" w:cs="Arial"/>
                <w:b/>
                <w:color w:val="00B050"/>
                <w:sz w:val="24"/>
                <w:szCs w:val="24"/>
                <w:lang w:eastAsia="en-GB"/>
              </w:rPr>
              <w:t xml:space="preserve"> Google Classroom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2.45 – 3.00</w:t>
            </w:r>
          </w:p>
        </w:tc>
        <w:tc>
          <w:tcPr>
            <w:tcW w:w="405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3894" w:type="dxa"/>
          </w:tcPr>
          <w:p w:rsidR="00DF07A2" w:rsidRDefault="00E735ED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Maths Task</w:t>
            </w:r>
          </w:p>
        </w:tc>
      </w:tr>
      <w:tr w:rsidR="00DF07A2" w:rsidTr="00DF07A2">
        <w:tc>
          <w:tcPr>
            <w:tcW w:w="1071" w:type="dxa"/>
          </w:tcPr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3.00 – 3.30</w:t>
            </w:r>
          </w:p>
        </w:tc>
        <w:tc>
          <w:tcPr>
            <w:tcW w:w="4051" w:type="dxa"/>
          </w:tcPr>
          <w:p w:rsidR="009206C9" w:rsidRDefault="009206C9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CHOOSE FROM: </w:t>
            </w:r>
          </w:p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PE, PSHRE, Mindfulness activities, TTRS, </w:t>
            </w:r>
            <w:proofErr w:type="spellStart"/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Flurrish</w:t>
            </w:r>
            <w:proofErr w:type="spellEnd"/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, Doodle Maths, </w:t>
            </w:r>
            <w:r w:rsidRPr="002B3465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reading time/activities/hearing readers/Accelerated Reader and </w:t>
            </w: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q</w:t>
            </w:r>
            <w:r w:rsidRPr="002B3465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uizzes</w:t>
            </w: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, additional phonics, story being read to children etc.</w:t>
            </w:r>
          </w:p>
          <w:p w:rsidR="00DF07A2" w:rsidRDefault="00DF07A2" w:rsidP="00DF07A2"/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94" w:type="dxa"/>
          </w:tcPr>
          <w:p w:rsidR="009206C9" w:rsidRDefault="009206C9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CHOOSE FROM: </w:t>
            </w:r>
          </w:p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PE, PSHRE, Mindfulness activities, TTRS, </w:t>
            </w:r>
            <w:proofErr w:type="spellStart"/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Flurrish</w:t>
            </w:r>
            <w:proofErr w:type="spellEnd"/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, Doodle Maths, </w:t>
            </w:r>
            <w:r w:rsidRPr="002B3465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 xml:space="preserve">reading time/activities/hearing readers/Accelerated Reader and </w:t>
            </w: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q</w:t>
            </w:r>
            <w:r w:rsidRPr="002B3465"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uizzes</w:t>
            </w: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  <w:t>, additional phonics, story being read to children etc.</w:t>
            </w:r>
          </w:p>
          <w:p w:rsidR="00DF07A2" w:rsidRDefault="00DF07A2" w:rsidP="00DF07A2"/>
          <w:p w:rsidR="00DF07A2" w:rsidRDefault="00DF07A2" w:rsidP="00DF07A2">
            <w:pPr>
              <w:rPr>
                <w:rFonts w:ascii="Century Gothic" w:eastAsia="Times New Roman" w:hAnsi="Century Gothic" w:cs="Arial"/>
                <w:b/>
                <w:sz w:val="24"/>
                <w:szCs w:val="24"/>
                <w:lang w:eastAsia="en-GB"/>
              </w:rPr>
            </w:pPr>
          </w:p>
        </w:tc>
      </w:tr>
    </w:tbl>
    <w:p w:rsidR="00DF07A2" w:rsidRDefault="00DF07A2" w:rsidP="00A905B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eastAsia="en-GB"/>
        </w:rPr>
      </w:pPr>
    </w:p>
    <w:p w:rsidR="00684D88" w:rsidRDefault="00684D88" w:rsidP="00A905B3">
      <w:pPr>
        <w:spacing w:after="0" w:line="240" w:lineRule="auto"/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</w:pPr>
      <w:r w:rsidRPr="00684D88"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  <w:t>Green indicates Google Classroom lesson</w:t>
      </w:r>
      <w:r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  <w:t xml:space="preserve"> on the </w:t>
      </w:r>
      <w:proofErr w:type="spellStart"/>
      <w:r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  <w:t>Ipad</w:t>
      </w:r>
      <w:proofErr w:type="spellEnd"/>
    </w:p>
    <w:p w:rsidR="00684D88" w:rsidRDefault="00684D88" w:rsidP="00A905B3">
      <w:pPr>
        <w:spacing w:after="0" w:line="240" w:lineRule="auto"/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</w:pPr>
    </w:p>
    <w:p w:rsidR="00684D88" w:rsidRPr="00684D88" w:rsidRDefault="00684D88" w:rsidP="00A905B3">
      <w:pPr>
        <w:spacing w:after="0" w:line="240" w:lineRule="auto"/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n-GB"/>
        </w:rPr>
        <w:t>You can always alternate so that each child gets to experience the ‘live’ and the ‘recorded’ lessons.</w:t>
      </w:r>
      <w:r w:rsidRPr="00684D88">
        <w:rPr>
          <w:rFonts w:ascii="Century Gothic" w:eastAsia="Times New Roman" w:hAnsi="Century Gothic" w:cs="Arial"/>
          <w:b/>
          <w:color w:val="00B050"/>
          <w:sz w:val="24"/>
          <w:szCs w:val="24"/>
          <w:lang w:eastAsia="en-GB"/>
        </w:rPr>
        <w:t xml:space="preserve"> </w:t>
      </w:r>
    </w:p>
    <w:sectPr w:rsidR="00684D88" w:rsidRPr="00684D88" w:rsidSect="00684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B3"/>
    <w:rsid w:val="003F3DC1"/>
    <w:rsid w:val="005840B0"/>
    <w:rsid w:val="00684D88"/>
    <w:rsid w:val="00916E6C"/>
    <w:rsid w:val="009206C9"/>
    <w:rsid w:val="00A905B3"/>
    <w:rsid w:val="00B44D52"/>
    <w:rsid w:val="00DF07A2"/>
    <w:rsid w:val="00E735ED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0A6B2-5807-4EA9-8BD0-CEB5944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Knight</dc:creator>
  <cp:keywords/>
  <dc:description/>
  <cp:lastModifiedBy>Louise</cp:lastModifiedBy>
  <cp:revision>2</cp:revision>
  <cp:lastPrinted>2021-01-06T14:42:00Z</cp:lastPrinted>
  <dcterms:created xsi:type="dcterms:W3CDTF">2021-01-07T12:20:00Z</dcterms:created>
  <dcterms:modified xsi:type="dcterms:W3CDTF">2021-01-07T12:20:00Z</dcterms:modified>
</cp:coreProperties>
</file>