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819"/>
        <w:gridCol w:w="4628"/>
      </w:tblGrid>
      <w:tr w:rsidR="00EB25AC" w:rsidTr="000F61FA">
        <w:trPr>
          <w:trHeight w:val="300"/>
        </w:trPr>
        <w:tc>
          <w:tcPr>
            <w:tcW w:w="5524" w:type="dxa"/>
          </w:tcPr>
          <w:p w:rsidR="00EB25AC" w:rsidRPr="006265CD" w:rsidRDefault="002C2864" w:rsidP="006265CD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Mathematics Year 3</w:t>
            </w:r>
          </w:p>
        </w:tc>
        <w:tc>
          <w:tcPr>
            <w:tcW w:w="4819" w:type="dxa"/>
          </w:tcPr>
          <w:p w:rsidR="00EB25AC" w:rsidRPr="006265CD" w:rsidRDefault="002C2864" w:rsidP="006265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 Reading Year 3</w:t>
            </w:r>
          </w:p>
        </w:tc>
        <w:tc>
          <w:tcPr>
            <w:tcW w:w="4628" w:type="dxa"/>
          </w:tcPr>
          <w:p w:rsidR="00EB25AC" w:rsidRPr="00EB25AC" w:rsidRDefault="002C2864" w:rsidP="00EB25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 Writing Year 3</w:t>
            </w:r>
          </w:p>
        </w:tc>
      </w:tr>
      <w:tr w:rsidR="000F61FA" w:rsidTr="000F61FA">
        <w:trPr>
          <w:trHeight w:val="244"/>
        </w:trPr>
        <w:tc>
          <w:tcPr>
            <w:tcW w:w="5524" w:type="dxa"/>
          </w:tcPr>
          <w:tbl>
            <w:tblPr>
              <w:tblW w:w="4784" w:type="dxa"/>
              <w:tblInd w:w="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4"/>
            </w:tblGrid>
            <w:tr w:rsidR="000F61FA" w:rsidRPr="006265CD" w:rsidTr="000F61FA">
              <w:trPr>
                <w:trHeight w:val="114"/>
              </w:trPr>
              <w:tc>
                <w:tcPr>
                  <w:tcW w:w="4784" w:type="dxa"/>
                </w:tcPr>
                <w:p w:rsidR="000F61FA" w:rsidRPr="006265CD" w:rsidRDefault="000F61FA" w:rsidP="006265CD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265CD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Key performance indicator</w:t>
                  </w:r>
                </w:p>
              </w:tc>
            </w:tr>
          </w:tbl>
          <w:p w:rsidR="000F61FA" w:rsidRPr="006265CD" w:rsidRDefault="000F61FA" w:rsidP="006265CD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:rsidR="000F61FA" w:rsidRPr="006265CD" w:rsidRDefault="000F61FA" w:rsidP="000F61FA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65CD">
              <w:rPr>
                <w:rFonts w:asciiTheme="minorHAnsi" w:hAnsiTheme="minorHAnsi"/>
                <w:b/>
                <w:bCs/>
                <w:sz w:val="16"/>
                <w:szCs w:val="16"/>
              </w:rPr>
              <w:t>Key performance indicator</w:t>
            </w:r>
          </w:p>
        </w:tc>
        <w:tc>
          <w:tcPr>
            <w:tcW w:w="4628" w:type="dxa"/>
          </w:tcPr>
          <w:p w:rsidR="000F61FA" w:rsidRDefault="000F61FA" w:rsidP="000F61FA">
            <w:pPr>
              <w:jc w:val="center"/>
            </w:pPr>
            <w:r w:rsidRPr="006265CD">
              <w:rPr>
                <w:b/>
                <w:bCs/>
                <w:sz w:val="16"/>
                <w:szCs w:val="16"/>
              </w:rPr>
              <w:t>Key performance indicator</w:t>
            </w:r>
          </w:p>
        </w:tc>
      </w:tr>
      <w:tr w:rsidR="000F61FA" w:rsidTr="000F61FA">
        <w:trPr>
          <w:trHeight w:val="1150"/>
        </w:trPr>
        <w:tc>
          <w:tcPr>
            <w:tcW w:w="5524" w:type="dxa"/>
          </w:tcPr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Number and place value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Counts from 0 in multiples of four, eight, 50 and 100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Can work out if a given number is greater or less than 10 or 100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Recognises the place value of each digit in a three-digit number (hundreds, tens, and ones)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Solves number problems and practical problems involving these ideas</w:t>
            </w:r>
          </w:p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Addition and subtraction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Adds and subtracts numbers mentally including:</w:t>
            </w:r>
          </w:p>
          <w:p w:rsidR="000F61FA" w:rsidRPr="000F61FA" w:rsidRDefault="000F61FA" w:rsidP="000F61FA">
            <w:pPr>
              <w:ind w:left="360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a three-digit number and ones;</w:t>
            </w:r>
            <w:r>
              <w:rPr>
                <w:sz w:val="16"/>
                <w:szCs w:val="16"/>
              </w:rPr>
              <w:t xml:space="preserve"> </w:t>
            </w:r>
            <w:r w:rsidRPr="000F61FA">
              <w:rPr>
                <w:sz w:val="16"/>
                <w:szCs w:val="16"/>
              </w:rPr>
              <w:t>a three-digit number and tens; and</w:t>
            </w:r>
          </w:p>
          <w:p w:rsidR="000F61FA" w:rsidRPr="000F61FA" w:rsidRDefault="000F61FA" w:rsidP="000F61FA">
            <w:pPr>
              <w:ind w:left="360"/>
              <w:rPr>
                <w:sz w:val="16"/>
                <w:szCs w:val="16"/>
              </w:rPr>
            </w:pPr>
            <w:proofErr w:type="gramStart"/>
            <w:r w:rsidRPr="000F61FA">
              <w:rPr>
                <w:sz w:val="16"/>
                <w:szCs w:val="16"/>
              </w:rPr>
              <w:t>a</w:t>
            </w:r>
            <w:proofErr w:type="gramEnd"/>
            <w:r w:rsidRPr="000F61FA">
              <w:rPr>
                <w:sz w:val="16"/>
                <w:szCs w:val="16"/>
              </w:rPr>
              <w:t xml:space="preserve"> three-digit number and hundreds.</w:t>
            </w:r>
          </w:p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Multiplication and division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Recalls and uses multiplication and division facts for the multiplication tables:</w:t>
            </w:r>
          </w:p>
          <w:p w:rsidR="000F61FA" w:rsidRPr="000F61FA" w:rsidRDefault="000F61FA" w:rsidP="000F61FA">
            <w:pPr>
              <w:ind w:left="360"/>
              <w:rPr>
                <w:sz w:val="16"/>
                <w:szCs w:val="16"/>
              </w:rPr>
            </w:pPr>
            <w:proofErr w:type="gramStart"/>
            <w:r w:rsidRPr="000F61FA">
              <w:rPr>
                <w:sz w:val="16"/>
                <w:szCs w:val="16"/>
              </w:rPr>
              <w:t>three</w:t>
            </w:r>
            <w:proofErr w:type="gramEnd"/>
            <w:r w:rsidRPr="000F61FA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0F61FA">
              <w:rPr>
                <w:sz w:val="16"/>
                <w:szCs w:val="16"/>
              </w:rPr>
              <w:t>four; and</w:t>
            </w:r>
            <w:r>
              <w:rPr>
                <w:sz w:val="16"/>
                <w:szCs w:val="16"/>
              </w:rPr>
              <w:t xml:space="preserve"> </w:t>
            </w:r>
            <w:r w:rsidRPr="000F61FA">
              <w:rPr>
                <w:sz w:val="16"/>
                <w:szCs w:val="16"/>
              </w:rPr>
              <w:t>eight.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Writes and calculates mathematical statements for multiplication and division using the multiplication tables that are known including for two-digit numbers times one-digit numbers, using mental and progressing to formal written methods</w:t>
            </w:r>
          </w:p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Fractions (including decimals)</w:t>
            </w:r>
          </w:p>
          <w:p w:rsidR="000F61FA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Counts up and down in tenths; recognises that tenths arise from dividing an object into 10 equal parts and in dividing one-digit numbers or quantities by 10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Recognises, finds and writes fractions of a discrete set of objects: unit fractions and non-unit fractions with small denominators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Recognises and shows, using diagrams, equivalent fractions with small denominators</w:t>
            </w:r>
          </w:p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Measurement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Measures, compares, adds and subtracts lengths (m/cm/mm); mass (kg/g); volume/capacity (l/ml)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Adds and subtracts amounts of money to give change, using both £ and p in practical contexts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Tells and writes the time from an analogue clock and 12-hour and 24-hour clocks</w:t>
            </w:r>
          </w:p>
          <w:p w:rsidR="000F61FA" w:rsidRPr="002C2864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Identifies right angles, recognises that two right angles make a half-turn, three make three quarters of a turn and four a complete turn; identifies whether angles are greater than or less than a right angle</w:t>
            </w:r>
          </w:p>
          <w:p w:rsidR="000F61FA" w:rsidRPr="002C2864" w:rsidRDefault="000F61FA" w:rsidP="002C2864">
            <w:pPr>
              <w:rPr>
                <w:b/>
                <w:sz w:val="16"/>
                <w:szCs w:val="16"/>
                <w:u w:val="single"/>
              </w:rPr>
            </w:pPr>
            <w:r w:rsidRPr="002C2864">
              <w:rPr>
                <w:b/>
                <w:sz w:val="16"/>
                <w:szCs w:val="16"/>
                <w:u w:val="single"/>
              </w:rPr>
              <w:t>Statistics</w:t>
            </w:r>
          </w:p>
          <w:p w:rsidR="000F61FA" w:rsidRDefault="000F61FA" w:rsidP="002C2864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Interprets and presents data using bar charts, pictograms and tables</w:t>
            </w:r>
          </w:p>
          <w:p w:rsidR="000F61FA" w:rsidRDefault="000F61FA" w:rsidP="002C2864">
            <w:pPr>
              <w:rPr>
                <w:sz w:val="16"/>
                <w:szCs w:val="16"/>
              </w:rPr>
            </w:pPr>
          </w:p>
          <w:p w:rsidR="000F61FA" w:rsidRPr="002C2864" w:rsidRDefault="000F61FA" w:rsidP="000F61FA">
            <w:pPr>
              <w:rPr>
                <w:b/>
                <w:sz w:val="16"/>
                <w:szCs w:val="16"/>
              </w:rPr>
            </w:pPr>
            <w:r w:rsidRPr="002C2864">
              <w:rPr>
                <w:b/>
                <w:sz w:val="16"/>
                <w:szCs w:val="16"/>
              </w:rPr>
              <w:t>With reference to the KPIs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By the end of Y3, a child will be developing written and mental methods using the four operations including number facts and the concept of place value, and performing calculations with whole numbers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A child can: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solve a range of number and place value problems;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compare different shapes with reference to its angles;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use measuring instruments, making reference to their units of measure;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tell the time accurately;</w:t>
            </w:r>
            <w:r>
              <w:rPr>
                <w:sz w:val="16"/>
                <w:szCs w:val="16"/>
              </w:rPr>
              <w:t xml:space="preserve"> </w:t>
            </w:r>
            <w:r w:rsidRPr="000F61FA">
              <w:rPr>
                <w:sz w:val="16"/>
                <w:szCs w:val="16"/>
              </w:rPr>
              <w:t>recall the majority of the multiplication tables; and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0F61FA">
              <w:rPr>
                <w:sz w:val="16"/>
                <w:szCs w:val="16"/>
              </w:rPr>
              <w:t>read</w:t>
            </w:r>
            <w:proofErr w:type="gramEnd"/>
            <w:r w:rsidRPr="000F61FA">
              <w:rPr>
                <w:sz w:val="16"/>
                <w:szCs w:val="16"/>
              </w:rPr>
              <w:t xml:space="preserve"> and spell mathematical vocabulary correctly and confidently, using growing word reading knowledge and knowledge of spelling.</w:t>
            </w:r>
          </w:p>
          <w:p w:rsidR="000F61FA" w:rsidRPr="006265CD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A child is able to read and write simple fractions and decimals</w:t>
            </w:r>
          </w:p>
        </w:tc>
        <w:tc>
          <w:tcPr>
            <w:tcW w:w="4819" w:type="dxa"/>
          </w:tcPr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Develops positive attitudes to reading and understanding of what they read by: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listening to and discussing a wide range of fiction, poetry, plays, non-fiction and reference books or textbooks;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using dictionaries to check the meaning of words they have read; and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2C2864">
              <w:rPr>
                <w:rFonts w:asciiTheme="minorHAnsi" w:hAnsiTheme="minorHAnsi"/>
                <w:sz w:val="16"/>
                <w:szCs w:val="16"/>
              </w:rPr>
              <w:t>identifying</w:t>
            </w:r>
            <w:proofErr w:type="gramEnd"/>
            <w:r w:rsidRPr="002C2864">
              <w:rPr>
                <w:rFonts w:asciiTheme="minorHAnsi" w:hAnsiTheme="minorHAnsi"/>
                <w:sz w:val="16"/>
                <w:szCs w:val="16"/>
              </w:rPr>
              <w:t xml:space="preserve"> themes and conventions in a wide range of books.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Reads further exception words, noting the unusual correspondences between spelling and sound, and where these occur in the word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Understands what they have read independently by:</w:t>
            </w:r>
          </w:p>
          <w:p w:rsidR="000F61FA" w:rsidRPr="002C2864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2C2864">
              <w:rPr>
                <w:rFonts w:asciiTheme="minorHAnsi" w:hAnsiTheme="minorHAnsi"/>
                <w:sz w:val="16"/>
                <w:szCs w:val="16"/>
              </w:rPr>
              <w:t>drawing</w:t>
            </w:r>
            <w:proofErr w:type="gramEnd"/>
            <w:r w:rsidRPr="002C2864">
              <w:rPr>
                <w:rFonts w:asciiTheme="minorHAnsi" w:hAnsiTheme="minorHAnsi"/>
                <w:sz w:val="16"/>
                <w:szCs w:val="16"/>
              </w:rPr>
              <w:t xml:space="preserve"> inferences such as inferring characters’ feelings, thoughts and motives from their actions, and justifying inferences with evidence; and</w:t>
            </w:r>
            <w:r w:rsidR="004346F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C2864">
              <w:rPr>
                <w:rFonts w:asciiTheme="minorHAnsi" w:hAnsiTheme="minorHAnsi"/>
                <w:sz w:val="16"/>
                <w:szCs w:val="16"/>
              </w:rPr>
              <w:t>predicting what might happen from details stated and implied.</w:t>
            </w:r>
          </w:p>
          <w:p w:rsidR="000F61FA" w:rsidRPr="003A4BFF" w:rsidRDefault="000F61FA" w:rsidP="000F61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Retrieves and records information from non-fiction</w:t>
            </w:r>
            <w:r w:rsidR="004346F7">
              <w:rPr>
                <w:rFonts w:asciiTheme="minorHAnsi" w:hAnsiTheme="minorHAnsi"/>
                <w:sz w:val="16"/>
                <w:szCs w:val="16"/>
              </w:rPr>
              <w:t xml:space="preserve"> books</w:t>
            </w:r>
          </w:p>
          <w:p w:rsidR="000F61FA" w:rsidRDefault="000F61FA" w:rsidP="002C2864"/>
          <w:p w:rsidR="000F61FA" w:rsidRPr="002C2864" w:rsidRDefault="000F61FA" w:rsidP="000F61FA">
            <w:pPr>
              <w:rPr>
                <w:b/>
                <w:sz w:val="16"/>
                <w:szCs w:val="16"/>
              </w:rPr>
            </w:pPr>
            <w:r w:rsidRPr="002C2864">
              <w:rPr>
                <w:b/>
                <w:sz w:val="16"/>
                <w:szCs w:val="16"/>
              </w:rPr>
              <w:t>With reference to the KPIs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By the end of Y3 a child should be able to justify their views about books written at an age-appropriate interest level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 child is able to read the book accurately and at a speed that is sufficient for them to focus on understanding what they read rather than on decoding individual words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A child can: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decode most new words outside the spoken vocabulary;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read longer words with support and test out different pronunciations;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recognise themes in what they read, such as the triumph of good over evil or the use of magical devices in fairy stories and folk tales;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listen attentively and discuss books and authors that they might not choose themselves;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read, reread and rehearse a variety of texts;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use contents pages and indexes to locate information; and</w:t>
            </w:r>
          </w:p>
          <w:p w:rsidR="000F61FA" w:rsidRPr="000F61FA" w:rsidRDefault="000F61FA" w:rsidP="000F61FA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0F61FA">
              <w:rPr>
                <w:sz w:val="16"/>
                <w:szCs w:val="16"/>
              </w:rPr>
              <w:t>respond</w:t>
            </w:r>
            <w:proofErr w:type="gramEnd"/>
            <w:r w:rsidRPr="000F61FA">
              <w:rPr>
                <w:sz w:val="16"/>
                <w:szCs w:val="16"/>
              </w:rPr>
              <w:t xml:space="preserve"> to guidance about the kinds of explanations and questions that are expected from them.</w:t>
            </w:r>
          </w:p>
          <w:p w:rsidR="000F61FA" w:rsidRDefault="000F61FA" w:rsidP="002C2864"/>
        </w:tc>
        <w:tc>
          <w:tcPr>
            <w:tcW w:w="4628" w:type="dxa"/>
          </w:tcPr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Organises paragraphs around a theme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In narratives, creates settings, characters and plot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Proof-reads for spelling and punctuation errors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 xml:space="preserve">Uses the forms ‘a’ or ‘an’ according to whether the next word begins with a consonant or a vowel </w:t>
            </w:r>
            <w:proofErr w:type="spellStart"/>
            <w:r w:rsidRPr="002C2864">
              <w:rPr>
                <w:rFonts w:asciiTheme="minorHAnsi" w:hAnsiTheme="minorHAnsi"/>
                <w:sz w:val="16"/>
                <w:szCs w:val="16"/>
              </w:rPr>
              <w:t>eg</w:t>
            </w:r>
            <w:proofErr w:type="spellEnd"/>
            <w:r w:rsidRPr="002C2864">
              <w:rPr>
                <w:rFonts w:asciiTheme="minorHAnsi" w:hAnsiTheme="minorHAnsi"/>
                <w:sz w:val="16"/>
                <w:szCs w:val="16"/>
              </w:rPr>
              <w:t xml:space="preserve"> a rock, an open box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Expresses time, place and cause using conjunctions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Introduces inverted commas to punctuate direct speech</w:t>
            </w:r>
          </w:p>
          <w:p w:rsidR="000F61FA" w:rsidRPr="002C2864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>Uses headings and sub-headings to aid presentation</w:t>
            </w:r>
          </w:p>
          <w:p w:rsidR="000F61FA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2C2864">
              <w:rPr>
                <w:rFonts w:asciiTheme="minorHAnsi" w:hAnsiTheme="minorHAnsi"/>
                <w:sz w:val="16"/>
                <w:szCs w:val="16"/>
              </w:rPr>
              <w:t xml:space="preserve">Uses the present perfect form of verbs instead of the simple past </w:t>
            </w:r>
            <w:proofErr w:type="spellStart"/>
            <w:r w:rsidRPr="002C2864">
              <w:rPr>
                <w:rFonts w:asciiTheme="minorHAnsi" w:hAnsiTheme="minorHAnsi"/>
                <w:sz w:val="16"/>
                <w:szCs w:val="16"/>
              </w:rPr>
              <w:t>eg</w:t>
            </w:r>
            <w:proofErr w:type="spellEnd"/>
            <w:r w:rsidRPr="002C2864">
              <w:rPr>
                <w:rFonts w:asciiTheme="minorHAnsi" w:hAnsiTheme="minorHAnsi"/>
                <w:sz w:val="16"/>
                <w:szCs w:val="16"/>
              </w:rPr>
              <w:t xml:space="preserve"> ‘He has gone out to play’ in contrast to ‘He went out to play’</w:t>
            </w:r>
          </w:p>
          <w:p w:rsidR="000F61FA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0F61FA" w:rsidRDefault="000F61FA" w:rsidP="002C286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0F61FA" w:rsidRPr="002C2864" w:rsidRDefault="000F61FA" w:rsidP="000F61FA">
            <w:pPr>
              <w:rPr>
                <w:b/>
                <w:sz w:val="16"/>
                <w:szCs w:val="16"/>
              </w:rPr>
            </w:pPr>
            <w:r w:rsidRPr="002C2864">
              <w:rPr>
                <w:b/>
                <w:sz w:val="16"/>
                <w:szCs w:val="16"/>
              </w:rPr>
              <w:t>With reference to the KPIs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By the end of Y3 a child should be able to write down their ideas with a reasonable degree of accuracy and with good sentence punctuation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 child can:</w:t>
            </w:r>
          </w:p>
          <w:p w:rsidR="000F61FA" w:rsidRPr="000F61FA" w:rsidRDefault="000F61FA" w:rsidP="000F61FA">
            <w:pPr>
              <w:ind w:left="34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spell common words correctly including exception words and other words that have been learnt (see appendix 1 of the national curriculum document);</w:t>
            </w:r>
          </w:p>
          <w:p w:rsidR="000F61FA" w:rsidRPr="000F61FA" w:rsidRDefault="000F61FA" w:rsidP="000F61FA">
            <w:pPr>
              <w:ind w:left="34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spell words as accurately as possible using phonic knowledge and other knowledge of spelling such as morphology and etymology;</w:t>
            </w:r>
          </w:p>
          <w:p w:rsidR="000F61FA" w:rsidRPr="000F61FA" w:rsidRDefault="000F61FA" w:rsidP="000F61FA">
            <w:pPr>
              <w:ind w:left="34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monitor whether their own writing makes sense in the same way that they monitor their reading, checking at different levels;</w:t>
            </w:r>
          </w:p>
          <w:p w:rsidR="000F61FA" w:rsidRPr="000F61FA" w:rsidRDefault="000F61FA" w:rsidP="000F61FA">
            <w:pPr>
              <w:ind w:left="34"/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write for a range of real purposes and audiences as part of their work across the curriculum in a variety of genres; and</w:t>
            </w:r>
          </w:p>
          <w:p w:rsidR="000F61FA" w:rsidRPr="000F61FA" w:rsidRDefault="000F61FA" w:rsidP="000F61FA">
            <w:pPr>
              <w:ind w:left="34"/>
              <w:rPr>
                <w:sz w:val="16"/>
                <w:szCs w:val="16"/>
              </w:rPr>
            </w:pPr>
            <w:proofErr w:type="gramStart"/>
            <w:r w:rsidRPr="000F61FA">
              <w:rPr>
                <w:sz w:val="16"/>
                <w:szCs w:val="16"/>
              </w:rPr>
              <w:t>understand</w:t>
            </w:r>
            <w:proofErr w:type="gramEnd"/>
            <w:r w:rsidRPr="000F61FA">
              <w:rPr>
                <w:sz w:val="16"/>
                <w:szCs w:val="16"/>
              </w:rPr>
              <w:t xml:space="preserve"> and apply the terminology and concepts set out in appendix 2 of the national curriculum document.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 child understands and applies the concepts of word structure (see appendix 2 of the national curriculum document)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 child is beginning to use joined handwriting throughout independent writing</w:t>
            </w:r>
          </w:p>
          <w:p w:rsidR="000F61FA" w:rsidRDefault="000F61FA" w:rsidP="000F61FA">
            <w:pPr>
              <w:rPr>
                <w:sz w:val="16"/>
                <w:szCs w:val="16"/>
              </w:rPr>
            </w:pPr>
            <w:r w:rsidRPr="002C2864">
              <w:rPr>
                <w:sz w:val="16"/>
                <w:szCs w:val="16"/>
              </w:rPr>
              <w:t>A child is beginning to understand the skills and processes that are essential for writing: that is, thinking aloud to explore and collect ideas, drafting, and re-reading to check the meaning is clear</w:t>
            </w:r>
          </w:p>
          <w:p w:rsidR="000F61FA" w:rsidRPr="002C2864" w:rsidRDefault="000F61FA" w:rsidP="000F61FA">
            <w:pPr>
              <w:rPr>
                <w:sz w:val="16"/>
                <w:szCs w:val="16"/>
              </w:rPr>
            </w:pPr>
            <w:r w:rsidRPr="000F61FA">
              <w:rPr>
                <w:sz w:val="16"/>
                <w:szCs w:val="16"/>
              </w:rPr>
              <w:t>A child is beginning to understand how writing can be different from speech</w:t>
            </w:r>
          </w:p>
          <w:p w:rsidR="000F61FA" w:rsidRDefault="000F61FA" w:rsidP="002C2864"/>
        </w:tc>
      </w:tr>
    </w:tbl>
    <w:p w:rsidR="000F61FA" w:rsidRDefault="000F61FA" w:rsidP="000F61FA">
      <w:pPr>
        <w:rPr>
          <w:sz w:val="16"/>
          <w:szCs w:val="16"/>
        </w:rPr>
      </w:pPr>
    </w:p>
    <w:sectPr w:rsidR="000F61FA" w:rsidSect="00CC54E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2F" w:rsidRDefault="00345F2F" w:rsidP="00641139">
      <w:pPr>
        <w:spacing w:after="0" w:line="240" w:lineRule="auto"/>
      </w:pPr>
      <w:r>
        <w:separator/>
      </w:r>
    </w:p>
  </w:endnote>
  <w:endnote w:type="continuationSeparator" w:id="0">
    <w:p w:rsidR="00345F2F" w:rsidRDefault="00345F2F" w:rsidP="0064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2F" w:rsidRDefault="00345F2F" w:rsidP="00641139">
      <w:pPr>
        <w:spacing w:after="0" w:line="240" w:lineRule="auto"/>
      </w:pPr>
      <w:r>
        <w:separator/>
      </w:r>
    </w:p>
  </w:footnote>
  <w:footnote w:type="continuationSeparator" w:id="0">
    <w:p w:rsidR="00345F2F" w:rsidRDefault="00345F2F" w:rsidP="0064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39" w:rsidRDefault="002C2864">
    <w:pPr>
      <w:pStyle w:val="Header"/>
    </w:pPr>
    <w:r>
      <w:t>Year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61DB"/>
    <w:multiLevelType w:val="hybridMultilevel"/>
    <w:tmpl w:val="C85E5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734E9"/>
    <w:multiLevelType w:val="hybridMultilevel"/>
    <w:tmpl w:val="D97A950C"/>
    <w:lvl w:ilvl="0" w:tplc="A0DCC9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86080"/>
    <w:multiLevelType w:val="hybridMultilevel"/>
    <w:tmpl w:val="9266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76E0"/>
    <w:multiLevelType w:val="hybridMultilevel"/>
    <w:tmpl w:val="7B88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B60ED"/>
    <w:multiLevelType w:val="hybridMultilevel"/>
    <w:tmpl w:val="3BD4C0D0"/>
    <w:lvl w:ilvl="0" w:tplc="2EA02394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1600F"/>
    <w:multiLevelType w:val="hybridMultilevel"/>
    <w:tmpl w:val="C024D4A6"/>
    <w:lvl w:ilvl="0" w:tplc="A0DCC9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0796D"/>
    <w:multiLevelType w:val="hybridMultilevel"/>
    <w:tmpl w:val="17708D66"/>
    <w:lvl w:ilvl="0" w:tplc="271A6E9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C24C0"/>
    <w:multiLevelType w:val="hybridMultilevel"/>
    <w:tmpl w:val="B53E7846"/>
    <w:lvl w:ilvl="0" w:tplc="127226A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87FEA"/>
    <w:multiLevelType w:val="hybridMultilevel"/>
    <w:tmpl w:val="12CA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03FF2"/>
    <w:multiLevelType w:val="hybridMultilevel"/>
    <w:tmpl w:val="0E402496"/>
    <w:lvl w:ilvl="0" w:tplc="A0DCC9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F5DFE"/>
    <w:multiLevelType w:val="hybridMultilevel"/>
    <w:tmpl w:val="5A0041D0"/>
    <w:lvl w:ilvl="0" w:tplc="A0DCC9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C64EB"/>
    <w:multiLevelType w:val="hybridMultilevel"/>
    <w:tmpl w:val="3F7CE8B4"/>
    <w:lvl w:ilvl="0" w:tplc="271A6E9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042ED"/>
    <w:multiLevelType w:val="hybridMultilevel"/>
    <w:tmpl w:val="79868DAE"/>
    <w:lvl w:ilvl="0" w:tplc="A0DCC9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E8"/>
    <w:rsid w:val="0003497F"/>
    <w:rsid w:val="000F61FA"/>
    <w:rsid w:val="001D7457"/>
    <w:rsid w:val="002C2864"/>
    <w:rsid w:val="00345F2F"/>
    <w:rsid w:val="003A4BFF"/>
    <w:rsid w:val="00432512"/>
    <w:rsid w:val="004346F7"/>
    <w:rsid w:val="00462C79"/>
    <w:rsid w:val="006265CD"/>
    <w:rsid w:val="00641139"/>
    <w:rsid w:val="00A41446"/>
    <w:rsid w:val="00B366E1"/>
    <w:rsid w:val="00CC54E8"/>
    <w:rsid w:val="00E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2FE0A-BA15-47B1-9631-443F627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6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39"/>
  </w:style>
  <w:style w:type="paragraph" w:styleId="Footer">
    <w:name w:val="footer"/>
    <w:basedOn w:val="Normal"/>
    <w:link w:val="FooterChar"/>
    <w:uiPriority w:val="99"/>
    <w:unhideWhenUsed/>
    <w:rsid w:val="0064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39"/>
  </w:style>
  <w:style w:type="paragraph" w:styleId="ListParagraph">
    <w:name w:val="List Paragraph"/>
    <w:basedOn w:val="Normal"/>
    <w:uiPriority w:val="34"/>
    <w:qFormat/>
    <w:rsid w:val="000F61FA"/>
    <w:pPr>
      <w:ind w:left="720"/>
      <w:contextualSpacing/>
    </w:pPr>
  </w:style>
  <w:style w:type="paragraph" w:styleId="NoSpacing">
    <w:name w:val="No Spacing"/>
    <w:uiPriority w:val="1"/>
    <w:qFormat/>
    <w:rsid w:val="000F61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BC9C-F099-43CB-9E17-9AAB36D1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Nicki</cp:lastModifiedBy>
  <cp:revision>2</cp:revision>
  <cp:lastPrinted>2016-01-08T10:00:00Z</cp:lastPrinted>
  <dcterms:created xsi:type="dcterms:W3CDTF">2016-01-08T10:00:00Z</dcterms:created>
  <dcterms:modified xsi:type="dcterms:W3CDTF">2016-01-08T10:00:00Z</dcterms:modified>
</cp:coreProperties>
</file>