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rPr>
      </w:pPr>
      <w:bookmarkStart w:colFirst="0" w:colLast="0" w:name="_heading=h.gjdgxs" w:id="0"/>
      <w:bookmarkEnd w:id="0"/>
      <w:r w:rsidDel="00000000" w:rsidR="00000000" w:rsidRPr="00000000">
        <w:rPr>
          <w:rFonts w:ascii="Century Gothic" w:cs="Century Gothic" w:eastAsia="Century Gothic" w:hAnsi="Century Gothic"/>
          <w:b w:val="1"/>
          <w:rtl w:val="0"/>
        </w:rPr>
        <w:t xml:space="preserve">Positive Handling Policy </w:t>
      </w:r>
    </w:p>
    <w:p w:rsidR="00000000" w:rsidDel="00000000" w:rsidP="00000000" w:rsidRDefault="00000000" w:rsidRPr="00000000" w14:paraId="00000002">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Updated October 2024, review October 2027</w:t>
      </w:r>
    </w:p>
    <w:p w:rsidR="00000000" w:rsidDel="00000000" w:rsidP="00000000" w:rsidRDefault="00000000" w:rsidRPr="00000000" w14:paraId="0000000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This policy is based on the following DFE guidance </w:t>
      </w:r>
    </w:p>
    <w:p w:rsidR="00000000" w:rsidDel="00000000" w:rsidP="00000000" w:rsidRDefault="00000000" w:rsidRPr="00000000" w14:paraId="00000004">
      <w:pPr>
        <w:rPr>
          <w:rFonts w:ascii="Century Gothic" w:cs="Century Gothic" w:eastAsia="Century Gothic" w:hAnsi="Century Gothic"/>
        </w:rPr>
      </w:pPr>
      <w:hyperlink r:id="rId7">
        <w:r w:rsidDel="00000000" w:rsidR="00000000" w:rsidRPr="00000000">
          <w:rPr>
            <w:rFonts w:ascii="Century Gothic" w:cs="Century Gothic" w:eastAsia="Century Gothic" w:hAnsi="Century Gothic"/>
            <w:u w:val="single"/>
            <w:rtl w:val="0"/>
          </w:rPr>
          <w:t xml:space="preserve">https://www.gov.uk/government/publications/use-of-reasonable-force-in-schools</w:t>
        </w:r>
      </w:hyperlink>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rPr>
      </w:pPr>
      <w:hyperlink r:id="rId8">
        <w:r w:rsidDel="00000000" w:rsidR="00000000" w:rsidRPr="00000000">
          <w:rPr>
            <w:rFonts w:ascii="Century Gothic" w:cs="Century Gothic" w:eastAsia="Century Gothic" w:hAnsi="Century Gothic"/>
            <w:u w:val="single"/>
            <w:rtl w:val="0"/>
          </w:rPr>
          <w:t xml:space="preserve">https://assets.publishing.service.gov.uk/media/65ce3721e1bdec001a3221fe/Behaviour_in_schools_-_advice_for_headteachers_and_school_staff_Feb_2024.pdf</w:t>
        </w:r>
      </w:hyperlink>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School is committed to ensuring that all adults with responsibility for children’s safety and welfare will deal professionally with all incidents, and use physical intervention only in emergency situations in line with DFE guidance.</w:t>
      </w:r>
    </w:p>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There are circumstances when it is appropriate for staff in schools to use reasonable force to safeguard children. The term ‘reasonable force’ covers the broad range of actions used by staff that involve a degree of physical contact to control or restrain children. ‘Reasonable’ in these circumstances means ‘using no more force than is needed’.</w:t>
      </w:r>
    </w:p>
    <w:p w:rsidR="00000000" w:rsidDel="00000000" w:rsidP="00000000" w:rsidRDefault="00000000" w:rsidRPr="00000000" w14:paraId="00000008">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Roles and responsibilities</w:t>
      </w:r>
    </w:p>
    <w:p w:rsidR="00000000" w:rsidDel="00000000" w:rsidP="00000000" w:rsidRDefault="00000000" w:rsidRPr="00000000" w14:paraId="00000009">
      <w:pPr>
        <w:spacing w:after="0" w:line="240" w:lineRule="auto"/>
        <w:rPr>
          <w:rFonts w:ascii="Century Gothic" w:cs="Century Gothic" w:eastAsia="Century Gothic" w:hAnsi="Century Gothic"/>
        </w:rPr>
      </w:pPr>
      <w:bookmarkStart w:colFirst="0" w:colLast="0" w:name="_heading=h.30j0zll" w:id="1"/>
      <w:bookmarkEnd w:id="1"/>
      <w:r w:rsidDel="00000000" w:rsidR="00000000" w:rsidRPr="00000000">
        <w:rPr>
          <w:rFonts w:ascii="Century Gothic" w:cs="Century Gothic" w:eastAsia="Century Gothic" w:hAnsi="Century Gothic"/>
          <w:rtl w:val="0"/>
        </w:rPr>
        <w:t xml:space="preserve">Members of staff have the power to use reasonable force to:</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prevent pupils committing an offence, </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prevent pupils injuring themselves or others, </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prevent pupils damaging property </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maintain good order and discipline at the school or among pupils.</w:t>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strike w:val="1"/>
        </w:rPr>
      </w:pPr>
      <w:r w:rsidDel="00000000" w:rsidR="00000000" w:rsidRPr="00000000">
        <w:rPr>
          <w:rFonts w:ascii="Century Gothic" w:cs="Century Gothic" w:eastAsia="Century Gothic" w:hAnsi="Century Gothic"/>
          <w:rtl w:val="0"/>
        </w:rPr>
        <w:t xml:space="preserve">When considering using reasonable force staff should, in considering the risks, carefully recognise any specific vulnerabilities of the pupil, including SEND, mental health needs or medical conditions.</w:t>
      </w: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Wherever possible, staff should  intervene with the support of the Headteacher, Deputy Headteacher or a member of staff who is trained in TeamTeach.  Assistance should be summoned using the school’s red card system when this cannot be done in person.</w:t>
      </w:r>
    </w:p>
    <w:p w:rsidR="00000000" w:rsidDel="00000000" w:rsidP="00000000" w:rsidRDefault="00000000" w:rsidRPr="00000000" w14:paraId="0000001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Mrs Knight (Inclusion Lead), Mrs Cox (teacher), Mrs Cullen, Mrs Delaine-Smith, Mrs Mepham and Mrs Doohan (LSA) all have current Team Teach training certification..  Renewal dates can be found on the staff training log.</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rPr>
      </w:pPr>
      <w:bookmarkStart w:colFirst="0" w:colLast="0" w:name="_heading=h.1fob9te" w:id="2"/>
      <w:bookmarkEnd w:id="2"/>
      <w:r w:rsidDel="00000000" w:rsidR="00000000" w:rsidRPr="00000000">
        <w:rPr>
          <w:rFonts w:ascii="Century Gothic" w:cs="Century Gothic" w:eastAsia="Century Gothic" w:hAnsi="Century Gothic"/>
          <w:rtl w:val="0"/>
        </w:rPr>
        <w:t xml:space="preserve">Incidents of physical restraint must:</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Always be used as a last resort</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 applied using the minimum amount of force and for the minimum amount of time possible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 used in a way that maintains the safety and dignity of all concerned</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Never be used as a form of punishment</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Be recorded and reported to parents (appendix 1)</w:t>
      </w: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Positive behaviour management</w:t>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management of pupil’s behaviour takes place within a framework at Russell that includes the school behaviour policy, which encourages pupils to take responsibility for their behaviour and rewards effort. Within this framework every effort will be made to manage behaviour positively and physical intervention will only be used as a last resort. </w:t>
      </w:r>
    </w:p>
    <w:p w:rsidR="00000000" w:rsidDel="00000000" w:rsidP="00000000" w:rsidRDefault="00000000" w:rsidRPr="00000000" w14:paraId="0000001A">
      <w:pPr>
        <w:spacing w:after="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How to use reasonable force</w:t>
      </w:r>
    </w:p>
    <w:p w:rsidR="00000000" w:rsidDel="00000000" w:rsidP="00000000" w:rsidRDefault="00000000" w:rsidRPr="00000000" w14:paraId="0000001B">
      <w:pPr>
        <w:numPr>
          <w:ilvl w:val="0"/>
          <w:numId w:val="3"/>
        </w:numPr>
        <w:spacing w:after="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Warn the child of what you are going to do. Offer them the chance to avoid the use of force by stopping the behaviour</w:t>
      </w:r>
    </w:p>
    <w:p w:rsidR="00000000" w:rsidDel="00000000" w:rsidP="00000000" w:rsidRDefault="00000000" w:rsidRPr="00000000" w14:paraId="0000001C">
      <w:pPr>
        <w:numPr>
          <w:ilvl w:val="0"/>
          <w:numId w:val="3"/>
        </w:numPr>
        <w:spacing w:after="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Carry out the physical intervention using no more force than necessary </w:t>
      </w:r>
    </w:p>
    <w:p w:rsidR="00000000" w:rsidDel="00000000" w:rsidP="00000000" w:rsidRDefault="00000000" w:rsidRPr="00000000" w14:paraId="0000001D">
      <w:pPr>
        <w:numPr>
          <w:ilvl w:val="0"/>
          <w:numId w:val="3"/>
        </w:numPr>
        <w:spacing w:after="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Stay calm and do not react to any abusive or highly-emotional language from the pupil</w:t>
      </w:r>
    </w:p>
    <w:p w:rsidR="00000000" w:rsidDel="00000000" w:rsidP="00000000" w:rsidRDefault="00000000" w:rsidRPr="00000000" w14:paraId="0000001E">
      <w:pPr>
        <w:numPr>
          <w:ilvl w:val="0"/>
          <w:numId w:val="3"/>
        </w:numPr>
        <w:spacing w:after="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Allow the pupil to calm down, and once you feel the restraint is no longer necessary begin to release your hold on the pupil</w:t>
      </w:r>
    </w:p>
    <w:p w:rsidR="00000000" w:rsidDel="00000000" w:rsidP="00000000" w:rsidRDefault="00000000" w:rsidRPr="00000000" w14:paraId="0000001F">
      <w:pPr>
        <w:numPr>
          <w:ilvl w:val="0"/>
          <w:numId w:val="3"/>
        </w:numPr>
        <w:spacing w:after="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Discuss the behaviour that triggered the situation with the pupil </w:t>
      </w:r>
    </w:p>
    <w:p w:rsidR="00000000" w:rsidDel="00000000" w:rsidP="00000000" w:rsidRDefault="00000000" w:rsidRPr="00000000" w14:paraId="00000020">
      <w:pPr>
        <w:numPr>
          <w:ilvl w:val="0"/>
          <w:numId w:val="3"/>
        </w:numPr>
        <w:spacing w:after="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Complete an incident report and inform parents (if necessary)</w:t>
      </w:r>
    </w:p>
    <w:p w:rsidR="00000000" w:rsidDel="00000000" w:rsidP="00000000" w:rsidRDefault="00000000" w:rsidRPr="00000000" w14:paraId="00000021">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Reporting and monitoring incidents</w:t>
      </w:r>
    </w:p>
    <w:p w:rsidR="00000000" w:rsidDel="00000000" w:rsidP="00000000" w:rsidRDefault="00000000" w:rsidRPr="00000000" w14:paraId="00000023">
      <w:pPr>
        <w:rPr>
          <w:rFonts w:ascii="Century Gothic" w:cs="Century Gothic" w:eastAsia="Century Gothic" w:hAnsi="Century Gothic"/>
        </w:rPr>
      </w:pPr>
      <w:bookmarkStart w:colFirst="0" w:colLast="0" w:name="_heading=h.3znysh7" w:id="3"/>
      <w:bookmarkEnd w:id="3"/>
      <w:r w:rsidDel="00000000" w:rsidR="00000000" w:rsidRPr="00000000">
        <w:rPr>
          <w:rFonts w:ascii="Century Gothic" w:cs="Century Gothic" w:eastAsia="Century Gothic" w:hAnsi="Century Gothic"/>
          <w:rtl w:val="0"/>
        </w:rPr>
        <w:t xml:space="preserve">A record of physical interventions will be made using the </w:t>
      </w:r>
      <w:r w:rsidDel="00000000" w:rsidR="00000000" w:rsidRPr="00000000">
        <w:rPr>
          <w:rFonts w:ascii="Century Gothic" w:cs="Century Gothic" w:eastAsia="Century Gothic" w:hAnsi="Century Gothic"/>
          <w:b w:val="1"/>
          <w:rtl w:val="0"/>
        </w:rPr>
        <w:t xml:space="preserve">Physical restraint recording form </w:t>
      </w:r>
      <w:r w:rsidDel="00000000" w:rsidR="00000000" w:rsidRPr="00000000">
        <w:rPr>
          <w:rFonts w:ascii="Century Gothic" w:cs="Century Gothic" w:eastAsia="Century Gothic" w:hAnsi="Century Gothic"/>
          <w:rtl w:val="0"/>
        </w:rPr>
        <w:t xml:space="preserve">(Appendix 1) A copy should be emailed/taken to Sarah Knight (Inclusion Lead) for filing. G2 will also be completed where this is as a result of behaviour.</w:t>
      </w:r>
    </w:p>
    <w:p w:rsidR="00000000" w:rsidDel="00000000" w:rsidP="00000000" w:rsidRDefault="00000000" w:rsidRPr="00000000" w14:paraId="0000002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Debriefing arrangements</w:t>
      </w:r>
    </w:p>
    <w:p w:rsidR="00000000" w:rsidDel="00000000" w:rsidP="00000000" w:rsidRDefault="00000000" w:rsidRPr="00000000" w14:paraId="00000025">
      <w:pPr>
        <w:rPr>
          <w:rFonts w:ascii="Century Gothic" w:cs="Century Gothic" w:eastAsia="Century Gothic" w:hAnsi="Century Gothic"/>
        </w:rPr>
      </w:pPr>
      <w:bookmarkStart w:colFirst="0" w:colLast="0" w:name="_heading=h.2et92p0" w:id="4"/>
      <w:bookmarkEnd w:id="4"/>
      <w:r w:rsidDel="00000000" w:rsidR="00000000" w:rsidRPr="00000000">
        <w:rPr>
          <w:rFonts w:ascii="Century Gothic" w:cs="Century Gothic" w:eastAsia="Century Gothic" w:hAnsi="Century Gothic"/>
          <w:rtl w:val="0"/>
        </w:rPr>
        <w:t xml:space="preserve">All members of staff involved will be given a period to recover from an incident. A senior member of staff will provide support to the members of staff involved. The Headteacher or Deputy Headteacher will be informed of any incident where physical intervention or restraint was used and the log updated. </w:t>
      </w:r>
    </w:p>
    <w:p w:rsidR="00000000" w:rsidDel="00000000" w:rsidP="00000000" w:rsidRDefault="00000000" w:rsidRPr="00000000" w14:paraId="0000002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will be given the opportunity to talk about the incident with a senior member of staff once they are calm. If it is not possible to speak to the pupil on the same day as the incident took place, the debrief will take place as soon as the pupil returns to school.</w:t>
      </w:r>
    </w:p>
    <w:p w:rsidR="00000000" w:rsidDel="00000000" w:rsidP="00000000" w:rsidRDefault="00000000" w:rsidRPr="00000000" w14:paraId="00000027">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Informing Parents/Carers</w:t>
      </w:r>
    </w:p>
    <w:p w:rsidR="00000000" w:rsidDel="00000000" w:rsidP="00000000" w:rsidRDefault="00000000" w:rsidRPr="00000000" w14:paraId="0000002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Parents/Carers will be contacted by a member of staff as soon as possible after an incident and given the opportunity to discuss the incident.</w:t>
      </w:r>
    </w:p>
    <w:p w:rsidR="00000000" w:rsidDel="00000000" w:rsidP="00000000" w:rsidRDefault="00000000" w:rsidRPr="00000000" w14:paraId="00000029">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Appendix 1</w:t>
      </w:r>
    </w:p>
    <w:p w:rsidR="00000000" w:rsidDel="00000000" w:rsidP="00000000" w:rsidRDefault="00000000" w:rsidRPr="00000000" w14:paraId="0000002D">
      <w:pPr>
        <w:jc w:val="center"/>
        <w:rPr>
          <w:rFonts w:ascii="Century Gothic" w:cs="Century Gothic" w:eastAsia="Century Gothic" w:hAnsi="Century Gothic"/>
          <w:b w:val="1"/>
        </w:rPr>
      </w:pPr>
      <w:bookmarkStart w:colFirst="0" w:colLast="0" w:name="_heading=h.tyjcwt" w:id="5"/>
      <w:bookmarkEnd w:id="5"/>
      <w:r w:rsidDel="00000000" w:rsidR="00000000" w:rsidRPr="00000000">
        <w:rPr>
          <w:rFonts w:ascii="Century Gothic" w:cs="Century Gothic" w:eastAsia="Century Gothic" w:hAnsi="Century Gothic"/>
          <w:b w:val="1"/>
          <w:rtl w:val="0"/>
        </w:rPr>
        <w:t xml:space="preserve">Physical restraint recording form</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tabs>
          <w:tab w:val="left" w:leader="none" w:pos="567"/>
        </w:tabs>
        <w:spacing w:after="170" w:lineRule="auto"/>
        <w:ind w:left="360" w:firstLine="0"/>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Part 1 A  </w:t>
        <w:tab/>
      </w:r>
    </w:p>
    <w:tbl>
      <w:tblPr>
        <w:tblStyle w:val="Table1"/>
        <w:tblW w:w="9418.0" w:type="dxa"/>
        <w:jc w:val="left"/>
        <w:tblInd w:w="2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984"/>
        <w:gridCol w:w="4434"/>
        <w:tblGridChange w:id="0">
          <w:tblGrid>
            <w:gridCol w:w="4984"/>
            <w:gridCol w:w="4434"/>
          </w:tblGrid>
        </w:tblGridChange>
      </w:tblGrid>
      <w:tr>
        <w:trPr>
          <w:cantSplit w:val="0"/>
          <w:trHeight w:val="447" w:hRule="atLeast"/>
          <w:tblHeader w:val="0"/>
        </w:trPr>
        <w:tc>
          <w:tcPr>
            <w:gridSpan w:val="2"/>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tabs>
                <w:tab w:val="left" w:leader="none" w:pos="567"/>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Incident Number: </w:t>
            </w:r>
            <w:r w:rsidDel="00000000" w:rsidR="00000000" w:rsidRPr="00000000">
              <w:rPr>
                <w:rFonts w:ascii="Century Gothic" w:cs="Century Gothic" w:eastAsia="Century Gothic" w:hAnsi="Century Gothic"/>
                <w:sz w:val="20"/>
                <w:szCs w:val="20"/>
                <w:rtl w:val="0"/>
              </w:rPr>
              <w:t xml:space="preserve">   </w:t>
            </w:r>
          </w:p>
        </w:tc>
      </w:tr>
      <w:tr>
        <w:trPr>
          <w:cantSplit w:val="0"/>
          <w:trHeight w:val="447" w:hRule="atLeast"/>
          <w:tblHeader w:val="0"/>
        </w:trPr>
        <w:tc>
          <w:tcPr>
            <w:gridSpan w:val="2"/>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tabs>
                <w:tab w:val="left" w:leader="none" w:pos="4480"/>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Name of establishment: </w:t>
            </w:r>
            <w:r w:rsidDel="00000000" w:rsidR="00000000" w:rsidRPr="00000000">
              <w:rPr>
                <w:rFonts w:ascii="Century Gothic" w:cs="Century Gothic" w:eastAsia="Century Gothic" w:hAnsi="Century Gothic"/>
                <w:sz w:val="20"/>
                <w:szCs w:val="20"/>
                <w:rtl w:val="0"/>
              </w:rPr>
              <w:t xml:space="preserve">   Russell Lower School  </w:t>
            </w:r>
          </w:p>
        </w:tc>
      </w:tr>
      <w:tr>
        <w:trPr>
          <w:cantSplit w:val="0"/>
          <w:trHeight w:val="457"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tabs>
                <w:tab w:val="left" w:leader="none" w:pos="4480"/>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Child’s name: </w:t>
            </w:r>
            <w:r w:rsidDel="00000000" w:rsidR="00000000" w:rsidRPr="00000000">
              <w:rPr>
                <w:rFonts w:ascii="Century Gothic" w:cs="Century Gothic" w:eastAsia="Century Gothic" w:hAnsi="Century Gothic"/>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left" w:leader="none" w:pos="4480"/>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r>
        <w:trPr>
          <w:cantSplit w:val="0"/>
          <w:trHeight w:val="457" w:hRule="atLeast"/>
          <w:tblHeader w:val="0"/>
        </w:trPr>
        <w:tc>
          <w:tcPr>
            <w:gridSpan w:val="2"/>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tabs>
                <w:tab w:val="left" w:leader="none" w:pos="4480"/>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Time of incident: </w:t>
            </w:r>
            <w:r w:rsidDel="00000000" w:rsidR="00000000" w:rsidRPr="00000000">
              <w:rPr>
                <w:rFonts w:ascii="Century Gothic" w:cs="Century Gothic" w:eastAsia="Century Gothic" w:hAnsi="Century Gothic"/>
                <w:sz w:val="20"/>
                <w:szCs w:val="20"/>
                <w:rtl w:val="0"/>
              </w:rPr>
              <w:t xml:space="preserve">     </w:t>
            </w:r>
          </w:p>
        </w:tc>
      </w:tr>
      <w:tr>
        <w:trPr>
          <w:cantSplit w:val="0"/>
          <w:trHeight w:val="447" w:hRule="atLeast"/>
          <w:tblHeader w:val="0"/>
        </w:trPr>
        <w:tc>
          <w:tcPr>
            <w:gridSpan w:val="2"/>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tabs>
                <w:tab w:val="left" w:leader="none" w:pos="4480"/>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Adults involved: </w:t>
            </w:r>
            <w:r w:rsidDel="00000000" w:rsidR="00000000" w:rsidRPr="00000000">
              <w:rPr>
                <w:rFonts w:ascii="Century Gothic" w:cs="Century Gothic" w:eastAsia="Century Gothic" w:hAnsi="Century Gothic"/>
                <w:sz w:val="20"/>
                <w:szCs w:val="20"/>
                <w:rtl w:val="0"/>
              </w:rPr>
              <w:t xml:space="preserve">      </w:t>
            </w:r>
          </w:p>
        </w:tc>
      </w:tr>
      <w:tr>
        <w:trPr>
          <w:cantSplit w:val="0"/>
          <w:trHeight w:val="447" w:hRule="atLeast"/>
          <w:tblHeader w:val="0"/>
        </w:trPr>
        <w:tc>
          <w:tcPr>
            <w:gridSpan w:val="2"/>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tabs>
                <w:tab w:val="left" w:leader="none" w:pos="4480"/>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Other children involved: </w:t>
            </w:r>
            <w:r w:rsidDel="00000000" w:rsidR="00000000" w:rsidRPr="00000000">
              <w:rPr>
                <w:rFonts w:ascii="Century Gothic" w:cs="Century Gothic" w:eastAsia="Century Gothic" w:hAnsi="Century Gothic"/>
                <w:sz w:val="20"/>
                <w:szCs w:val="20"/>
                <w:rtl w:val="0"/>
              </w:rPr>
              <w:t xml:space="preserve">     </w:t>
            </w:r>
          </w:p>
        </w:tc>
      </w:tr>
      <w:tr>
        <w:trPr>
          <w:cantSplit w:val="0"/>
          <w:trHeight w:val="447" w:hRule="atLeast"/>
          <w:tblHeader w:val="0"/>
        </w:trPr>
        <w:tc>
          <w:tcPr>
            <w:gridSpan w:val="2"/>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4480"/>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Witnesses to incident:</w:t>
            </w:r>
            <w:r w:rsidDel="00000000" w:rsidR="00000000" w:rsidRPr="00000000">
              <w:rPr>
                <w:rFonts w:ascii="Century Gothic" w:cs="Century Gothic" w:eastAsia="Century Gothic" w:hAnsi="Century Gothic"/>
                <w:sz w:val="20"/>
                <w:szCs w:val="20"/>
                <w:rtl w:val="0"/>
              </w:rPr>
              <w:t xml:space="preserve">     </w:t>
            </w:r>
          </w:p>
        </w:tc>
      </w:tr>
      <w:tr>
        <w:trPr>
          <w:cantSplit w:val="0"/>
          <w:trHeight w:val="447" w:hRule="atLeast"/>
          <w:tblHeader w:val="0"/>
        </w:trPr>
        <w:tc>
          <w:tcPr>
            <w:gridSpan w:val="2"/>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left" w:leader="none" w:pos="4480"/>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If appropriate, please attach any witness statements. </w:t>
            </w:r>
            <w:r w:rsidDel="00000000" w:rsidR="00000000" w:rsidRPr="00000000">
              <w:rPr>
                <w:rFonts w:ascii="Century Gothic" w:cs="Century Gothic" w:eastAsia="Century Gothic" w:hAnsi="Century Gothic"/>
                <w:sz w:val="20"/>
                <w:szCs w:val="20"/>
                <w:rtl w:val="0"/>
              </w:rPr>
              <w:t xml:space="preserve">     </w:t>
            </w:r>
          </w:p>
        </w:tc>
      </w:tr>
      <w:tr>
        <w:trPr>
          <w:cantSplit w:val="0"/>
          <w:trHeight w:val="447"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tabs>
                <w:tab w:val="left" w:leader="none" w:pos="4480"/>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Day and date of incident: </w:t>
            </w:r>
            <w:r w:rsidDel="00000000" w:rsidR="00000000" w:rsidRPr="00000000">
              <w:rPr>
                <w:rFonts w:ascii="Century Gothic" w:cs="Century Gothic" w:eastAsia="Century Gothic" w:hAnsi="Century Gothic"/>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left" w:leader="none" w:pos="4480"/>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Place of incident: </w:t>
            </w:r>
            <w:r w:rsidDel="00000000" w:rsidR="00000000" w:rsidRPr="00000000">
              <w:rPr>
                <w:rFonts w:ascii="Century Gothic" w:cs="Century Gothic" w:eastAsia="Century Gothic" w:hAnsi="Century Gothic"/>
                <w:sz w:val="20"/>
                <w:szCs w:val="20"/>
                <w:rtl w:val="0"/>
              </w:rPr>
              <w:t xml:space="preserve">      </w:t>
            </w:r>
          </w:p>
        </w:tc>
      </w:tr>
    </w:tbl>
    <w:p w:rsidR="00000000" w:rsidDel="00000000" w:rsidP="00000000" w:rsidRDefault="00000000" w:rsidRPr="00000000" w14:paraId="00000041">
      <w:pPr>
        <w:ind w:left="360" w:firstLine="0"/>
        <w:rPr>
          <w:rFonts w:ascii="Century Gothic" w:cs="Century Gothic" w:eastAsia="Century Gothic" w:hAnsi="Century Gothic"/>
          <w:sz w:val="20"/>
          <w:szCs w:val="20"/>
        </w:rPr>
      </w:pPr>
      <w:r w:rsidDel="00000000" w:rsidR="00000000" w:rsidRPr="00000000">
        <w:rPr>
          <w:rtl w:val="0"/>
        </w:rPr>
      </w:r>
    </w:p>
    <w:tbl>
      <w:tblPr>
        <w:tblStyle w:val="Table2"/>
        <w:tblW w:w="9500.0" w:type="dxa"/>
        <w:jc w:val="left"/>
        <w:tblInd w:w="2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181"/>
        <w:gridCol w:w="6319"/>
        <w:tblGridChange w:id="0">
          <w:tblGrid>
            <w:gridCol w:w="3181"/>
            <w:gridCol w:w="6319"/>
          </w:tblGrid>
        </w:tblGridChange>
      </w:tblGrid>
      <w:tr>
        <w:trPr>
          <w:cantSplit w:val="0"/>
          <w:trHeight w:val="350" w:hRule="atLeast"/>
          <w:tblHeader w:val="0"/>
        </w:trPr>
        <w:tc>
          <w:tcPr>
            <w:gridSpan w:val="2"/>
            <w:tcBorders>
              <w:top w:color="000000" w:space="0" w:sz="4" w:val="single"/>
              <w:left w:color="000000" w:space="0" w:sz="4" w:val="single"/>
              <w:bottom w:color="000000" w:space="0" w:sz="4" w:val="single"/>
              <w:right w:color="000000" w:space="0" w:sz="4" w:val="single"/>
            </w:tcBorders>
            <w:shd w:fill="fbd5b5" w:val="clear"/>
            <w:tcMar>
              <w:top w:w="0.0" w:type="dxa"/>
              <w:left w:w="0.0" w:type="dxa"/>
              <w:bottom w:w="0.0" w:type="dxa"/>
              <w:right w:w="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ffffff" w:val="clear"/>
              <w:spacing w:after="0"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Events leading to incident</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ffffff" w:val="clear"/>
              <w:spacing w:after="0" w:line="240" w:lineRule="auto"/>
              <w:rPr>
                <w:rFonts w:ascii="Century Gothic" w:cs="Century Gothic" w:eastAsia="Century Gothic" w:hAnsi="Century Gothic"/>
                <w:b w:val="1"/>
                <w:sz w:val="20"/>
                <w:szCs w:val="20"/>
              </w:rPr>
            </w:pPr>
            <w:r w:rsidDel="00000000" w:rsidR="00000000" w:rsidRPr="00000000">
              <w:rPr>
                <w:rtl w:val="0"/>
              </w:rPr>
            </w:r>
          </w:p>
        </w:tc>
      </w:tr>
      <w:tr>
        <w:trPr>
          <w:cantSplit w:val="0"/>
          <w:trHeight w:val="245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tabs>
                <w:tab w:val="left" w:leader="none" w:pos="567"/>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(What was happening for the child before the incident, what seemed to trigger the behaviour, who else was involved or present.)  Triggers?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36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36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tabs>
          <w:tab w:val="left" w:leader="none" w:pos="567"/>
        </w:tabs>
        <w:spacing w:after="0" w:lineRule="auto"/>
        <w:ind w:left="360" w:firstLine="0"/>
        <w:jc w:val="both"/>
        <w:rPr>
          <w:rFonts w:ascii="Century Gothic" w:cs="Century Gothic" w:eastAsia="Century Gothic" w:hAnsi="Century Gothic"/>
          <w:b w:val="1"/>
          <w:sz w:val="20"/>
          <w:szCs w:val="20"/>
        </w:rPr>
      </w:pPr>
      <w:r w:rsidDel="00000000" w:rsidR="00000000" w:rsidRPr="00000000">
        <w:rPr>
          <w:rtl w:val="0"/>
        </w:rPr>
      </w:r>
    </w:p>
    <w:tbl>
      <w:tblPr>
        <w:tblStyle w:val="Table3"/>
        <w:tblW w:w="9500.0" w:type="dxa"/>
        <w:jc w:val="left"/>
        <w:tblInd w:w="22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176"/>
        <w:gridCol w:w="6324"/>
        <w:tblGridChange w:id="0">
          <w:tblGrid>
            <w:gridCol w:w="3176"/>
            <w:gridCol w:w="6324"/>
          </w:tblGrid>
        </w:tblGridChange>
      </w:tblGrid>
      <w:tr>
        <w:trPr>
          <w:cantSplit w:val="0"/>
          <w:trHeight w:val="385" w:hRule="atLeast"/>
          <w:tblHeader w:val="0"/>
        </w:trPr>
        <w:tc>
          <w:tcPr>
            <w:gridSpan w:val="2"/>
            <w:tcBorders>
              <w:top w:color="000000" w:space="0" w:sz="4" w:val="single"/>
              <w:left w:color="000000" w:space="0" w:sz="4" w:val="single"/>
              <w:bottom w:color="000000" w:space="0" w:sz="4" w:val="single"/>
              <w:right w:color="000000" w:space="0" w:sz="4" w:val="single"/>
            </w:tcBorders>
            <w:shd w:fill="fbd5b5" w:val="clear"/>
            <w:tcMar>
              <w:top w:w="0.0" w:type="dxa"/>
              <w:left w:w="0.0" w:type="dxa"/>
              <w:bottom w:w="0.0" w:type="dxa"/>
              <w:right w:w="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ffffff" w:val="clear"/>
              <w:spacing w:after="0"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Behaviour of child</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ffffff" w:val="clear"/>
              <w:spacing w:after="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2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left" w:leader="none" w:pos="567"/>
              </w:tabs>
              <w:spacing w:after="170"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(What behaviour alerted you that the child was struggling to cope?) Early warning signs.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567"/>
        </w:tabs>
        <w:spacing w:after="0" w:lineRule="auto"/>
        <w:ind w:left="360" w:firstLine="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leader="none" w:pos="567"/>
        </w:tabs>
        <w:spacing w:after="0" w:lineRule="auto"/>
        <w:ind w:left="360" w:firstLine="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left" w:leader="none" w:pos="567"/>
        </w:tabs>
        <w:spacing w:after="0" w:lineRule="auto"/>
        <w:ind w:left="360" w:firstLine="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left" w:leader="none" w:pos="567"/>
        </w:tabs>
        <w:spacing w:after="0" w:lineRule="auto"/>
        <w:ind w:left="360" w:firstLine="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left" w:leader="none" w:pos="567"/>
        </w:tabs>
        <w:spacing w:after="0" w:lineRule="auto"/>
        <w:ind w:left="360" w:firstLine="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left" w:leader="none" w:pos="567"/>
        </w:tabs>
        <w:spacing w:after="0" w:lineRule="auto"/>
        <w:ind w:left="360" w:firstLine="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left" w:leader="none" w:pos="567"/>
        </w:tabs>
        <w:spacing w:after="0" w:lineRule="auto"/>
        <w:ind w:left="360" w:firstLine="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left" w:leader="none" w:pos="567"/>
        </w:tabs>
        <w:spacing w:after="0" w:lineRule="auto"/>
        <w:ind w:left="360" w:firstLine="0"/>
        <w:jc w:val="both"/>
        <w:rPr>
          <w:rFonts w:ascii="Century Gothic" w:cs="Century Gothic" w:eastAsia="Century Gothic" w:hAnsi="Century Gothic"/>
          <w:b w:val="1"/>
          <w:sz w:val="20"/>
          <w:szCs w:val="20"/>
        </w:rPr>
      </w:pPr>
      <w:r w:rsidDel="00000000" w:rsidR="00000000" w:rsidRPr="00000000">
        <w:rPr>
          <w:rtl w:val="0"/>
        </w:rPr>
      </w:r>
    </w:p>
    <w:tbl>
      <w:tblPr>
        <w:tblStyle w:val="Table4"/>
        <w:tblW w:w="9492.0" w:type="dxa"/>
        <w:jc w:val="left"/>
        <w:tblInd w:w="22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318"/>
        <w:gridCol w:w="5954"/>
        <w:gridCol w:w="220"/>
        <w:tblGridChange w:id="0">
          <w:tblGrid>
            <w:gridCol w:w="3318"/>
            <w:gridCol w:w="5954"/>
            <w:gridCol w:w="220"/>
          </w:tblGrid>
        </w:tblGridChange>
      </w:tblGrid>
      <w:tr>
        <w:trPr>
          <w:cantSplit w:val="0"/>
          <w:trHeight w:val="55"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bookmarkStart w:colFirst="0" w:colLast="0" w:name="_heading=h.3dy6vkm" w:id="6"/>
            <w:bookmarkEnd w:id="6"/>
            <w:r w:rsidDel="00000000" w:rsidR="00000000" w:rsidRPr="00000000">
              <w:rPr>
                <w:rFonts w:ascii="Century Gothic" w:cs="Century Gothic" w:eastAsia="Century Gothic" w:hAnsi="Century Gothic"/>
                <w:b w:val="1"/>
                <w:sz w:val="20"/>
                <w:szCs w:val="20"/>
                <w:rtl w:val="0"/>
              </w:rPr>
              <w:t xml:space="preserve">Response from Staff</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2">
            <w:pPr>
              <w:rPr>
                <w:rFonts w:ascii="Century Gothic" w:cs="Century Gothic" w:eastAsia="Century Gothic" w:hAnsi="Century Gothic"/>
                <w:sz w:val="20"/>
                <w:szCs w:val="20"/>
              </w:rPr>
            </w:pPr>
            <w:r w:rsidDel="00000000" w:rsidR="00000000" w:rsidRPr="00000000">
              <w:rPr>
                <w:rtl w:val="0"/>
              </w:rPr>
            </w:r>
          </w:p>
        </w:tc>
      </w:tr>
      <w:tr>
        <w:trPr>
          <w:cantSplit w:val="0"/>
          <w:trHeight w:val="202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left" w:leader="none" w:pos="567"/>
              </w:tabs>
              <w:spacing w:after="170"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(Which techniques did you use to attempt to de-escalate the situation? Before restraining the child what was the response from them and others?)</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Reassurance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Help Script</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Negotiation</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Choices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Humour</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Planned Ignoring</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Give space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Supportive touch</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Time out</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Consequences</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Success reminders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Simple listening</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Removing audience</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Change of face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6">
            <w:pPr>
              <w:rPr>
                <w:rFonts w:ascii="Century Gothic" w:cs="Century Gothic" w:eastAsia="Century Gothic" w:hAnsi="Century Gothic"/>
                <w:sz w:val="20"/>
                <w:szCs w:val="20"/>
              </w:rPr>
            </w:pPr>
            <w:r w:rsidDel="00000000" w:rsidR="00000000" w:rsidRPr="00000000">
              <w:rPr>
                <w:rtl w:val="0"/>
              </w:rPr>
            </w:r>
          </w:p>
        </w:tc>
      </w:tr>
      <w:tr>
        <w:trPr>
          <w:cantSplit w:val="0"/>
          <w:trHeight w:val="1028" w:hRule="atLeast"/>
          <w:tblHeader w:val="0"/>
        </w:trPr>
        <w:tc>
          <w:tcPr>
            <w:gridSpan w:val="2"/>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77">
            <w:pPr>
              <w:rPr>
                <w:rFonts w:ascii="Century Gothic" w:cs="Century Gothic" w:eastAsia="Century Gothic" w:hAnsi="Century Gothic"/>
                <w:sz w:val="20"/>
                <w:szCs w:val="20"/>
              </w:rPr>
            </w:pPr>
            <w:r w:rsidDel="00000000" w:rsidR="00000000" w:rsidRPr="00000000">
              <w:rPr>
                <w:rtl w:val="0"/>
              </w:rPr>
            </w:r>
          </w:p>
        </w:tc>
      </w:tr>
      <w:tr>
        <w:trPr>
          <w:cantSplit w:val="0"/>
          <w:trHeight w:val="55"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Reason for the restraint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rPr>
                <w:rFonts w:ascii="Century Gothic" w:cs="Century Gothic" w:eastAsia="Century Gothic" w:hAnsi="Century Gothic"/>
                <w:sz w:val="20"/>
                <w:szCs w:val="20"/>
              </w:rPr>
            </w:pPr>
            <w:r w:rsidDel="00000000" w:rsidR="00000000" w:rsidRPr="00000000">
              <w:rPr>
                <w:rtl w:val="0"/>
              </w:rPr>
            </w:r>
          </w:p>
        </w:tc>
      </w:tr>
      <w:tr>
        <w:trPr>
          <w:cantSplit w:val="0"/>
          <w:trHeight w:val="294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tabs>
                <w:tab w:val="left" w:leader="none" w:pos="567"/>
              </w:tabs>
              <w:spacing w:after="17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(What was the specific risk to the welfare of the child or others?)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left" w:leader="none" w:pos="567"/>
              </w:tabs>
              <w:spacing w:after="17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Remember:   Physical Intervention and Restraint must be 1) Necessary (or believed to be Necessary) to prevent harm and must be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left" w:leader="none" w:pos="567"/>
              </w:tabs>
              <w:spacing w:after="17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2) Proportionate to the degree of harm which may be caused if there was no intervention made.</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Damage to property</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Inappropriate sexual behaviour</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Bullying</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Violent/aggressive behaviour</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Impulsive/dangerous behaviour</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Racial/Gender/Religious/Learning Disability discrimination</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Swearing/Abusive</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Reckless disregard for personal safety (e.g. running across busy roads)</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Absconding/absenting</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Offending behaviour (Criminal damage, theft etc.)</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Self-Harm</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Carrying/using weaponry</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Other (Please specify)</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E">
            <w:pPr>
              <w:rPr>
                <w:rFonts w:ascii="Century Gothic" w:cs="Century Gothic" w:eastAsia="Century Gothic" w:hAnsi="Century Gothic"/>
                <w:sz w:val="20"/>
                <w:szCs w:val="20"/>
              </w:rPr>
            </w:pPr>
            <w:r w:rsidDel="00000000" w:rsidR="00000000" w:rsidRPr="00000000">
              <w:rPr>
                <w:rtl w:val="0"/>
              </w:rPr>
            </w:r>
          </w:p>
        </w:tc>
      </w:tr>
      <w:tr>
        <w:trPr>
          <w:cantSplit w:val="0"/>
          <w:trHeight w:val="307" w:hRule="atLeast"/>
          <w:tblHeader w:val="0"/>
        </w:trPr>
        <w:tc>
          <w:tcPr>
            <w:gridSpan w:val="2"/>
            <w:tcBorders>
              <w:top w:color="000000" w:space="0" w:sz="4" w:val="single"/>
              <w:left w:color="000000" w:space="0" w:sz="4" w:val="single"/>
              <w:bottom w:color="000000" w:space="0" w:sz="4" w:val="single"/>
              <w:right w:color="000000" w:space="0" w:sz="4" w:val="single"/>
            </w:tcBorders>
            <w:shd w:fill="fbd5b5" w:val="clear"/>
            <w:tcMar>
              <w:top w:w="0.0" w:type="dxa"/>
              <w:left w:w="0.0" w:type="dxa"/>
              <w:bottom w:w="0.0" w:type="dxa"/>
              <w:right w:w="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ffffff" w:val="clear"/>
              <w:spacing w:after="0"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Description of restraint</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ffffff" w:val="clear"/>
              <w:spacing w:after="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15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tabs>
                <w:tab w:val="left" w:leader="none" w:pos="567"/>
              </w:tabs>
              <w:spacing w:after="170"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(What method or type of hold did you use and were there any complications that arose during the restraint?)</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Friendly escort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Figure of four</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Double Elbow</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Single elbow in seats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T-Wrap</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 Wrap to Seats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T-Wrap to Floor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tabs>
                <w:tab w:val="left" w:leader="none" w:pos="567"/>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How long did the restraint last?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left" w:leader="none" w:pos="567"/>
              </w:tabs>
              <w:spacing w:after="170"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Conclusion of restraint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197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tabs>
                <w:tab w:val="left" w:leader="none" w:pos="567"/>
              </w:tabs>
              <w:spacing w:after="170"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(How did the restraint come to an end, and what help and support did you offer to the child?)</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Reassurance</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Help Script</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Negotiation</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Choices</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Humour</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Planned Ignoring</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Give space</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Supportive touch</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Time out</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Consequences</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Success reminders</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Simple listening</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Removing audience</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tabs>
                <w:tab w:val="left" w:leader="none" w:pos="567"/>
              </w:tabs>
              <w:spacing w:after="17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Change of face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bl>
    <w:p w:rsidR="00000000" w:rsidDel="00000000" w:rsidP="00000000" w:rsidRDefault="00000000" w:rsidRPr="00000000" w14:paraId="000000B0">
      <w:pPr>
        <w:ind w:left="36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Staff signature: </w:t>
        <w:tab/>
        <w:tab/>
        <w:tab/>
        <w:tab/>
        <w:tab/>
        <w:tab/>
        <w:tab/>
        <w:t xml:space="preserve">Date</w:t>
      </w:r>
    </w:p>
    <w:p w:rsidR="00000000" w:rsidDel="00000000" w:rsidP="00000000" w:rsidRDefault="00000000" w:rsidRPr="00000000" w14:paraId="000000B1">
      <w:pPr>
        <w:ind w:left="36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SLT signature:</w:t>
        <w:tab/>
        <w:tab/>
        <w:tab/>
        <w:tab/>
        <w:tab/>
        <w:tab/>
        <w:tab/>
        <w:t xml:space="preserve">Date</w:t>
      </w:r>
    </w:p>
    <w:p w:rsidR="00000000" w:rsidDel="00000000" w:rsidP="00000000" w:rsidRDefault="00000000" w:rsidRPr="00000000" w14:paraId="000000B2">
      <w:pPr>
        <w:ind w:left="36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3">
      <w:pPr>
        <w:widowControl w:val="0"/>
        <w:pBdr>
          <w:top w:color="000000" w:space="1" w:sz="4" w:val="single"/>
          <w:left w:color="000000" w:space="1" w:sz="4" w:val="single"/>
          <w:bottom w:color="000000" w:space="1" w:sz="4" w:val="single"/>
          <w:right w:color="000000" w:space="1" w:sz="4" w:val="single"/>
          <w:between w:space="0" w:sz="0" w:val="nil"/>
        </w:pBdr>
        <w:shd w:fill="ffffff" w:val="clear"/>
        <w:tabs>
          <w:tab w:val="left" w:leader="none" w:pos="567"/>
        </w:tabs>
        <w:spacing w:after="0" w:lineRule="auto"/>
        <w:ind w:left="360" w:firstLine="0"/>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Part 1  B</w:t>
      </w:r>
    </w:p>
    <w:p w:rsidR="00000000" w:rsidDel="00000000" w:rsidP="00000000" w:rsidRDefault="00000000" w:rsidRPr="00000000" w14:paraId="000000B4">
      <w:pPr>
        <w:widowControl w:val="0"/>
        <w:pBdr>
          <w:top w:color="000000" w:space="1" w:sz="4" w:val="single"/>
          <w:left w:color="000000" w:space="1" w:sz="4" w:val="single"/>
          <w:bottom w:color="000000" w:space="1" w:sz="4" w:val="single"/>
          <w:right w:color="000000" w:space="1" w:sz="4" w:val="single"/>
          <w:between w:space="0" w:sz="0" w:val="nil"/>
        </w:pBdr>
        <w:shd w:fill="ffffff" w:val="clear"/>
        <w:tabs>
          <w:tab w:val="left" w:leader="none" w:pos="567"/>
        </w:tabs>
        <w:spacing w:after="120" w:lineRule="auto"/>
        <w:ind w:left="360" w:firstLine="0"/>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 member of staff not involved in the restraint must fill this in.)</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hd w:fill="ffffff" w:val="clear"/>
        <w:tabs>
          <w:tab w:val="left" w:leader="none" w:pos="567"/>
        </w:tabs>
        <w:spacing w:after="170" w:lineRule="auto"/>
        <w:ind w:left="360" w:firstLine="0"/>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Injuries </w:t>
      </w:r>
    </w:p>
    <w:tbl>
      <w:tblPr>
        <w:tblStyle w:val="Table5"/>
        <w:tblW w:w="9520.0" w:type="dxa"/>
        <w:jc w:val="left"/>
        <w:tblInd w:w="2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682"/>
        <w:gridCol w:w="849"/>
        <w:gridCol w:w="850"/>
        <w:gridCol w:w="708"/>
        <w:gridCol w:w="849"/>
        <w:gridCol w:w="2582"/>
        <w:tblGridChange w:id="0">
          <w:tblGrid>
            <w:gridCol w:w="3682"/>
            <w:gridCol w:w="849"/>
            <w:gridCol w:w="850"/>
            <w:gridCol w:w="708"/>
            <w:gridCol w:w="849"/>
            <w:gridCol w:w="2582"/>
          </w:tblGrid>
        </w:tblGridChange>
      </w:tblGrid>
      <w:tr>
        <w:trPr>
          <w:cantSplit w:val="0"/>
          <w:trHeight w:val="1733"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17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Was the child injured?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after="17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Yes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B8">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17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BA">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If ‘Yes’, what were the injuries?</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r>
        <w:trPr>
          <w:cantSplit w:val="0"/>
          <w:trHeight w:val="1733"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17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Was a member of staff injured?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17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Yes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2">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17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4">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If ‘Yes’, what were the injuries?</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r>
        <w:trPr>
          <w:cantSplit w:val="0"/>
          <w:trHeight w:val="307"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17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Did someone get medical help?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17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Yes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C">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17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E">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CF">
            <w:pPr>
              <w:rPr>
                <w:rFonts w:ascii="Century Gothic" w:cs="Century Gothic" w:eastAsia="Century Gothic" w:hAnsi="Century Gothic"/>
                <w:sz w:val="20"/>
                <w:szCs w:val="20"/>
              </w:rPr>
            </w:pPr>
            <w:r w:rsidDel="00000000" w:rsidR="00000000" w:rsidRPr="00000000">
              <w:rPr>
                <w:rtl w:val="0"/>
              </w:rPr>
            </w:r>
          </w:p>
        </w:tc>
      </w:tr>
      <w:tr>
        <w:trPr>
          <w:cantSplit w:val="0"/>
          <w:trHeight w:val="307"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17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Was first aid given?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17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Yes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2">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17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4">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5">
            <w:pPr>
              <w:rPr>
                <w:rFonts w:ascii="Century Gothic" w:cs="Century Gothic" w:eastAsia="Century Gothic" w:hAnsi="Century Gothic"/>
                <w:sz w:val="20"/>
                <w:szCs w:val="20"/>
              </w:rPr>
            </w:pPr>
            <w:r w:rsidDel="00000000" w:rsidR="00000000" w:rsidRPr="00000000">
              <w:rPr>
                <w:rtl w:val="0"/>
              </w:rPr>
            </w:r>
          </w:p>
        </w:tc>
      </w:tr>
      <w:tr>
        <w:trPr>
          <w:cantSplit w:val="0"/>
          <w:trHeight w:val="307"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68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Was an accident form filled in?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68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Yes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8">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68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A">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B">
            <w:pPr>
              <w:rPr>
                <w:rFonts w:ascii="Century Gothic" w:cs="Century Gothic" w:eastAsia="Century Gothic" w:hAnsi="Century Gothic"/>
                <w:sz w:val="20"/>
                <w:szCs w:val="20"/>
              </w:rPr>
            </w:pPr>
            <w:r w:rsidDel="00000000" w:rsidR="00000000" w:rsidRPr="00000000">
              <w:rPr>
                <w:rtl w:val="0"/>
              </w:rPr>
            </w:r>
          </w:p>
        </w:tc>
      </w:tr>
      <w:tr>
        <w:trPr>
          <w:cantSplit w:val="0"/>
          <w:trHeight w:val="1534"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Were the police involved?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Yes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E">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E0">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If ‘Yes’, please say why, who called and when, and the outcome of their involvement.</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tabs>
                <w:tab w:val="left" w:leader="none" w:pos="567"/>
              </w:tabs>
              <w:spacing w:after="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bl>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tabs>
          <w:tab w:val="left" w:leader="none" w:pos="567"/>
        </w:tabs>
        <w:spacing w:after="170" w:lineRule="auto"/>
        <w:ind w:left="142" w:firstLine="0"/>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Who was told about the restraint?</w:t>
      </w:r>
    </w:p>
    <w:tbl>
      <w:tblPr>
        <w:tblStyle w:val="Table6"/>
        <w:tblW w:w="9498.0" w:type="dxa"/>
        <w:jc w:val="left"/>
        <w:tblInd w:w="2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410"/>
        <w:gridCol w:w="2552"/>
        <w:gridCol w:w="283"/>
        <w:gridCol w:w="1134"/>
        <w:gridCol w:w="283"/>
        <w:gridCol w:w="1135"/>
        <w:gridCol w:w="283"/>
        <w:gridCol w:w="1418"/>
        <w:tblGridChange w:id="0">
          <w:tblGrid>
            <w:gridCol w:w="2410"/>
            <w:gridCol w:w="2552"/>
            <w:gridCol w:w="283"/>
            <w:gridCol w:w="1134"/>
            <w:gridCol w:w="283"/>
            <w:gridCol w:w="1135"/>
            <w:gridCol w:w="283"/>
            <w:gridCol w:w="1418"/>
          </w:tblGrid>
        </w:tblGridChange>
      </w:tblGrid>
      <w:tr>
        <w:trPr>
          <w:cantSplit w:val="0"/>
          <w:trHeight w:val="851"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E4">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tabs>
                <w:tab w:val="left" w:leader="none" w:pos="567"/>
              </w:tabs>
              <w:spacing w:after="17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Name of person told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E6">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tabs>
                <w:tab w:val="left" w:leader="none" w:pos="567"/>
              </w:tabs>
              <w:spacing w:after="17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E8">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tabs>
                <w:tab w:val="left" w:leader="none" w:pos="567"/>
              </w:tabs>
              <w:spacing w:after="17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Time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EA">
            <w:pPr>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tabs>
                <w:tab w:val="left" w:leader="none" w:pos="567"/>
              </w:tabs>
              <w:spacing w:after="17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Initials of Informing Staff</w:t>
            </w:r>
            <w:r w:rsidDel="00000000" w:rsidR="00000000" w:rsidRPr="00000000">
              <w:rPr>
                <w:rtl w:val="0"/>
              </w:rPr>
            </w:r>
          </w:p>
        </w:tc>
      </w:tr>
      <w:tr>
        <w:trPr>
          <w:cantSplit w:val="0"/>
          <w:trHeight w:val="577"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tabs>
                <w:tab w:val="left" w:leader="none" w:pos="567"/>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Appropriate manager</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EE">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0">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2">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tabs>
                <w:tab w:val="left" w:leader="none" w:pos="567"/>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Relative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6">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8">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A">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tabs>
                <w:tab w:val="left" w:leader="none" w:pos="567"/>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Social worker</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E">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0">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2">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tabs>
                <w:tab w:val="left" w:leader="none" w:pos="567"/>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Witness to the incident</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6">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8">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A">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tabs>
                <w:tab w:val="left" w:leader="none" w:pos="567"/>
              </w:tabs>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Other</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E">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10">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12">
            <w:pP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tabs>
                <w:tab w:val="left" w:leader="none" w:pos="567"/>
              </w:tabs>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r>
        <w:trPr>
          <w:cantSplit w:val="0"/>
          <w:trHeight w:val="567" w:hRule="atLeast"/>
          <w:tblHeader w:val="0"/>
        </w:trPr>
        <w:tc>
          <w:tcPr>
            <w:gridSpan w:val="8"/>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tabs>
                <w:tab w:val="left" w:leader="none" w:pos="567"/>
              </w:tabs>
              <w:spacing w:after="0"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tabs>
                <w:tab w:val="left" w:leader="none" w:pos="567"/>
              </w:tabs>
              <w:spacing w:after="0"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Staff signature: </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r>
        <w:trPr>
          <w:cantSplit w:val="0"/>
          <w:trHeight w:val="567" w:hRule="atLeast"/>
          <w:tblHeader w:val="0"/>
        </w:trPr>
        <w:tc>
          <w:tcPr>
            <w:gridSpan w:val="8"/>
            <w:tcBorders>
              <w:top w:color="000000" w:space="0" w:sz="4" w:val="single"/>
              <w:left w:color="000000" w:space="0" w:sz="0" w:val="nil"/>
              <w:bottom w:color="000000" w:space="0" w:sz="4" w:val="single"/>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tabs>
                <w:tab w:val="left" w:leader="none" w:pos="567"/>
              </w:tabs>
              <w:spacing w:after="0"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tabs>
                <w:tab w:val="left" w:leader="none" w:pos="567"/>
              </w:tabs>
              <w:spacing w:after="0"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Date: </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r>
    </w:tbl>
    <w:p w:rsidR="00000000" w:rsidDel="00000000" w:rsidP="00000000" w:rsidRDefault="00000000" w:rsidRPr="00000000" w14:paraId="00000126">
      <w:pPr>
        <w:jc w:val="center"/>
        <w:rPr>
          <w:rFonts w:ascii="Century Gothic" w:cs="Century Gothic" w:eastAsia="Century Gothic" w:hAnsi="Century Gothic"/>
          <w:b w:val="1"/>
          <w:i w:val="1"/>
          <w:sz w:val="20"/>
          <w:szCs w:val="20"/>
        </w:rPr>
      </w:pPr>
      <w:bookmarkStart w:colFirst="0" w:colLast="0" w:name="_heading=h.1t3h5sf" w:id="7"/>
      <w:bookmarkEnd w:id="7"/>
      <w:r w:rsidDel="00000000" w:rsidR="00000000" w:rsidRPr="00000000">
        <w:rPr>
          <w:rFonts w:ascii="Century Gothic" w:cs="Century Gothic" w:eastAsia="Century Gothic" w:hAnsi="Century Gothic"/>
          <w:b w:val="1"/>
          <w:i w:val="1"/>
          <w:sz w:val="20"/>
          <w:szCs w:val="20"/>
          <w:highlight w:val="yellow"/>
          <w:rtl w:val="0"/>
        </w:rPr>
        <w:t xml:space="preserve">Please take this form to the Inclusion Lead for filing</w:t>
      </w:r>
      <w:r w:rsidDel="00000000" w:rsidR="00000000" w:rsidRPr="00000000">
        <w:rPr>
          <w:rtl w:val="0"/>
        </w:rPr>
      </w:r>
    </w:p>
    <w:sectPr>
      <w:pgSz w:h="16838" w:w="11906" w:orient="portrait"/>
      <w:pgMar w:bottom="1440" w:top="1440" w:left="851" w:right="849"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use-of-reasonable-force-in-schools" TargetMode="External"/><Relationship Id="rId8" Type="http://schemas.openxmlformats.org/officeDocument/2006/relationships/hyperlink" Target="https://assets.publishing.service.gov.uk/media/65ce3721e1bdec001a3221fe/Behaviour_in_schools_-_advice_for_headteachers_and_school_staff_Feb_2024.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k3H+FujkhOGKnUWaeVY+W9ZmgQ==">CgMxLjAyCGguZ2pkZ3hzMgloLjMwajB6bGwyCWguMWZvYjl0ZTIJaC4zem55c2g3MgloLjJldDkycDAyCGgudHlqY3d0MgloLjNkeTZ2a20yCWguMXQzaDVzZjgAciExVUdDbWJnaVEyb3V3TXY5MHN1TnU1RXA4dFF5TmtzODQ=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2024-11-21T11:35:00Z</dcterms:created>
  <dc:creator>Nicki</dc:creator>
</cp:coreProperties>
</file>