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432D" w:rsidRDefault="004E564F">
      <w:pPr>
        <w:jc w:val="center"/>
        <w:rPr>
          <w:rFonts w:ascii="Century Gothic" w:eastAsia="Century Gothic" w:hAnsi="Century Gothic" w:cs="Century Gothic"/>
        </w:rPr>
      </w:pPr>
      <w:r>
        <w:rPr>
          <w:rFonts w:ascii="Century Gothic" w:eastAsia="Century Gothic" w:hAnsi="Century Gothic" w:cs="Century Gothic"/>
          <w:b/>
          <w:bCs/>
        </w:rPr>
        <w:t>JANUARY 2026 NEWSLETTER</w:t>
      </w:r>
    </w:p>
    <w:p w:rsidR="0062432D" w:rsidRDefault="004E564F">
      <w:pPr>
        <w:rPr>
          <w:rFonts w:ascii="Century Gothic" w:eastAsia="Century Gothic" w:hAnsi="Century Gothic" w:cs="Century Gothic"/>
        </w:rPr>
      </w:pPr>
      <w:r>
        <w:rPr>
          <w:rFonts w:ascii="Century Gothic" w:eastAsia="Century Gothic" w:hAnsi="Century Gothic" w:cs="Century Gothic"/>
        </w:rPr>
        <w:t>Dear Parents/Carers,</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rPr>
        <w:t xml:space="preserve">Welcome to our January newsletter.  These newsletters are sent out on a monthly basis to keep you informed about what is happening in school.  If you ever want to contribute an ‘article’ or suggest information that should be on the newsletters, I would be </w:t>
      </w:r>
      <w:r>
        <w:rPr>
          <w:rFonts w:ascii="Century Gothic" w:eastAsia="Century Gothic" w:hAnsi="Century Gothic" w:cs="Century Gothic"/>
        </w:rPr>
        <w:t>delighted to hear about them.</w:t>
      </w:r>
    </w:p>
    <w:p w:rsidR="0062432D" w:rsidRDefault="004E564F">
      <w:pPr>
        <w:spacing w:line="240" w:lineRule="auto"/>
        <w:jc w:val="center"/>
        <w:rPr>
          <w:rFonts w:ascii="Century Gothic" w:eastAsia="Century Gothic" w:hAnsi="Century Gothic" w:cs="Century Gothic"/>
          <w:b/>
          <w:bCs/>
          <w:u w:val="single"/>
        </w:rPr>
      </w:pPr>
      <w:r>
        <w:rPr>
          <w:rFonts w:ascii="Century Gothic" w:eastAsia="Century Gothic" w:hAnsi="Century Gothic" w:cs="Century Gothic"/>
          <w:b/>
          <w:bCs/>
          <w:u w:val="single"/>
        </w:rPr>
        <w:t>Upcoming events</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Tuesday 13th January</w:t>
      </w:r>
      <w:r>
        <w:rPr>
          <w:rFonts w:ascii="Century Gothic" w:eastAsia="Century Gothic" w:hAnsi="Century Gothic" w:cs="Century Gothic"/>
        </w:rPr>
        <w:t xml:space="preserve">- Year 4 </w:t>
      </w:r>
      <w:proofErr w:type="spellStart"/>
      <w:r>
        <w:rPr>
          <w:rFonts w:ascii="Century Gothic" w:eastAsia="Century Gothic" w:hAnsi="Century Gothic" w:cs="Century Gothic"/>
        </w:rPr>
        <w:t>SportsHall</w:t>
      </w:r>
      <w:proofErr w:type="spellEnd"/>
      <w:r>
        <w:rPr>
          <w:rFonts w:ascii="Century Gothic" w:eastAsia="Century Gothic" w:hAnsi="Century Gothic" w:cs="Century Gothic"/>
        </w:rPr>
        <w:t xml:space="preserve"> Athletics (Henlow Academy) 1pm-4.30pm</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Thursday 15th January</w:t>
      </w:r>
      <w:r>
        <w:rPr>
          <w:rFonts w:ascii="Century Gothic" w:eastAsia="Century Gothic" w:hAnsi="Century Gothic" w:cs="Century Gothic"/>
        </w:rPr>
        <w:t xml:space="preserve">- School Census Day (Please see below), parent volunteer session please sign up via this link: </w:t>
      </w:r>
      <w:hyperlink r:id="rId7">
        <w:r>
          <w:rPr>
            <w:rFonts w:ascii="Century Gothic" w:eastAsia="Century Gothic" w:hAnsi="Century Gothic" w:cs="Century Gothic"/>
            <w:color w:val="1155CC"/>
            <w:u w:val="single"/>
          </w:rPr>
          <w:t>https://forms.gle/TyqWKjYMj4vhp7879</w:t>
        </w:r>
      </w:hyperlink>
      <w:r>
        <w:rPr>
          <w:rFonts w:ascii="Century Gothic" w:eastAsia="Century Gothic" w:hAnsi="Century Gothic" w:cs="Century Gothic"/>
        </w:rPr>
        <w:t xml:space="preserve"> </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Monday 19th January</w:t>
      </w:r>
      <w:r>
        <w:rPr>
          <w:rFonts w:ascii="Century Gothic" w:eastAsia="Century Gothic" w:hAnsi="Century Gothic" w:cs="Century Gothic"/>
        </w:rPr>
        <w:t xml:space="preserve"> Mock Phonics Screening, Sports Leaders Assembly</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Thursday 22nd January</w:t>
      </w:r>
      <w:r>
        <w:rPr>
          <w:rFonts w:ascii="Century Gothic" w:eastAsia="Century Gothic" w:hAnsi="Century Gothic" w:cs="Century Gothic"/>
        </w:rPr>
        <w:t xml:space="preserve"> 7.30pm PTA Meeting at the Wingfield Club all welcome</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Friday 23rd January</w:t>
      </w:r>
      <w:r>
        <w:rPr>
          <w:rFonts w:ascii="Century Gothic" w:eastAsia="Century Gothic" w:hAnsi="Century Gothic" w:cs="Century Gothic"/>
        </w:rPr>
        <w:t xml:space="preserve"> Inclusion Coffee </w:t>
      </w:r>
      <w:r>
        <w:rPr>
          <w:rFonts w:ascii="Century Gothic" w:eastAsia="Century Gothic" w:hAnsi="Century Gothic" w:cs="Century Gothic"/>
        </w:rPr>
        <w:t>Morning 9.15am-10.15am (details below), Parents Evening Slots open 7am</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Monday 26th January</w:t>
      </w:r>
      <w:r>
        <w:rPr>
          <w:rFonts w:ascii="Century Gothic" w:eastAsia="Century Gothic" w:hAnsi="Century Gothic" w:cs="Century Gothic"/>
        </w:rPr>
        <w:t xml:space="preserve"> </w:t>
      </w:r>
      <w:proofErr w:type="spellStart"/>
      <w:r>
        <w:rPr>
          <w:rFonts w:ascii="Century Gothic" w:eastAsia="Century Gothic" w:hAnsi="Century Gothic" w:cs="Century Gothic"/>
        </w:rPr>
        <w:t>Drumba</w:t>
      </w:r>
      <w:proofErr w:type="spellEnd"/>
      <w:r>
        <w:rPr>
          <w:rFonts w:ascii="Century Gothic" w:eastAsia="Century Gothic" w:hAnsi="Century Gothic" w:cs="Century Gothic"/>
        </w:rPr>
        <w:t xml:space="preserve"> sessions for all, Keith Hatton (Author) to visit Year 4</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Tuesday 27th January</w:t>
      </w:r>
      <w:r>
        <w:rPr>
          <w:rFonts w:ascii="Century Gothic" w:eastAsia="Century Gothic" w:hAnsi="Century Gothic" w:cs="Century Gothic"/>
        </w:rPr>
        <w:t xml:space="preserve"> </w:t>
      </w:r>
      <w:proofErr w:type="spellStart"/>
      <w:r>
        <w:rPr>
          <w:rFonts w:ascii="Century Gothic" w:eastAsia="Century Gothic" w:hAnsi="Century Gothic" w:cs="Century Gothic"/>
        </w:rPr>
        <w:t>Drumba</w:t>
      </w:r>
      <w:proofErr w:type="spellEnd"/>
      <w:r>
        <w:rPr>
          <w:rFonts w:ascii="Century Gothic" w:eastAsia="Century Gothic" w:hAnsi="Century Gothic" w:cs="Century Gothic"/>
        </w:rPr>
        <w:t xml:space="preserve"> sessions for all</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Wednesday 28th January</w:t>
      </w:r>
      <w:r>
        <w:rPr>
          <w:rFonts w:ascii="Century Gothic" w:eastAsia="Century Gothic" w:hAnsi="Century Gothic" w:cs="Century Gothic"/>
        </w:rPr>
        <w:t xml:space="preserve"> Parents Evening closes at 6pm</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w:t>
      </w:r>
      <w:r>
        <w:rPr>
          <w:rFonts w:ascii="Century Gothic" w:eastAsia="Century Gothic" w:hAnsi="Century Gothic" w:cs="Century Gothic"/>
          <w:b/>
          <w:bCs/>
        </w:rPr>
        <w:t>ay 2nd February</w:t>
      </w:r>
      <w:r>
        <w:rPr>
          <w:rFonts w:ascii="Century Gothic" w:eastAsia="Century Gothic" w:hAnsi="Century Gothic" w:cs="Century Gothic"/>
        </w:rPr>
        <w:t xml:space="preserve"> CHUMS Shine Bright week, National Storytelling week</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 xml:space="preserve">Thursday 5th February </w:t>
      </w:r>
      <w:r>
        <w:rPr>
          <w:rFonts w:ascii="Century Gothic" w:eastAsia="Century Gothic" w:hAnsi="Century Gothic" w:cs="Century Gothic"/>
        </w:rPr>
        <w:t>Year 2 Dance Festival (</w:t>
      </w:r>
      <w:proofErr w:type="spellStart"/>
      <w:r>
        <w:rPr>
          <w:rFonts w:ascii="Century Gothic" w:eastAsia="Century Gothic" w:hAnsi="Century Gothic" w:cs="Century Gothic"/>
        </w:rPr>
        <w:t>Redbourne</w:t>
      </w:r>
      <w:proofErr w:type="spellEnd"/>
      <w:r>
        <w:rPr>
          <w:rFonts w:ascii="Century Gothic" w:eastAsia="Century Gothic" w:hAnsi="Century Gothic" w:cs="Century Gothic"/>
        </w:rPr>
        <w:t>) for some children, you will be contacted if your child is due to attend</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Friday 7th February</w:t>
      </w:r>
      <w:r>
        <w:rPr>
          <w:rFonts w:ascii="Century Gothic" w:eastAsia="Century Gothic" w:hAnsi="Century Gothic" w:cs="Century Gothic"/>
        </w:rPr>
        <w:t xml:space="preserve"> Spring Report out to parents, CHUMS Shin</w:t>
      </w:r>
      <w:r>
        <w:rPr>
          <w:rFonts w:ascii="Century Gothic" w:eastAsia="Century Gothic" w:hAnsi="Century Gothic" w:cs="Century Gothic"/>
        </w:rPr>
        <w:t xml:space="preserve">e Bright </w:t>
      </w:r>
      <w:proofErr w:type="gramStart"/>
      <w:r>
        <w:rPr>
          <w:rFonts w:ascii="Century Gothic" w:eastAsia="Century Gothic" w:hAnsi="Century Gothic" w:cs="Century Gothic"/>
        </w:rPr>
        <w:t>Non Uniform</w:t>
      </w:r>
      <w:proofErr w:type="gramEnd"/>
      <w:r>
        <w:rPr>
          <w:rFonts w:ascii="Century Gothic" w:eastAsia="Century Gothic" w:hAnsi="Century Gothic" w:cs="Century Gothic"/>
        </w:rPr>
        <w:t xml:space="preserve"> Day</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Monday 9th and Tuesday 10th February</w:t>
      </w:r>
      <w:r>
        <w:rPr>
          <w:rFonts w:ascii="Century Gothic" w:eastAsia="Century Gothic" w:hAnsi="Century Gothic" w:cs="Century Gothic"/>
        </w:rPr>
        <w:t xml:space="preserve"> Foundation Stage Height, Weight and Hearing Tests</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Monday 9th and Tuesday 10th Februar</w:t>
      </w:r>
      <w:r>
        <w:rPr>
          <w:rFonts w:ascii="Century Gothic" w:eastAsia="Century Gothic" w:hAnsi="Century Gothic" w:cs="Century Gothic"/>
        </w:rPr>
        <w:t>y Parents Evening</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 xml:space="preserve">Friday 13th February </w:t>
      </w:r>
      <w:r>
        <w:rPr>
          <w:rFonts w:ascii="Century Gothic" w:eastAsia="Century Gothic" w:hAnsi="Century Gothic" w:cs="Century Gothic"/>
        </w:rPr>
        <w:t>Last Day of Spring 1 Half term</w:t>
      </w:r>
    </w:p>
    <w:p w:rsidR="0062432D" w:rsidRDefault="004E564F">
      <w:pPr>
        <w:spacing w:line="240" w:lineRule="auto"/>
        <w:jc w:val="center"/>
        <w:rPr>
          <w:rFonts w:ascii="Century Gothic" w:eastAsia="Century Gothic" w:hAnsi="Century Gothic" w:cs="Century Gothic"/>
          <w:b/>
          <w:bCs/>
        </w:rPr>
      </w:pPr>
      <w:r>
        <w:rPr>
          <w:rFonts w:ascii="Century Gothic" w:eastAsia="Century Gothic" w:hAnsi="Century Gothic" w:cs="Century Gothic"/>
          <w:b/>
          <w:bCs/>
        </w:rPr>
        <w:t>Half term Holiday- Monday 16th February</w:t>
      </w:r>
      <w:r>
        <w:rPr>
          <w:rFonts w:ascii="Century Gothic" w:eastAsia="Century Gothic" w:hAnsi="Century Gothic" w:cs="Century Gothic"/>
          <w:b/>
          <w:bCs/>
        </w:rPr>
        <w:t>- Friday 20th February</w:t>
      </w:r>
    </w:p>
    <w:p w:rsidR="0062432D" w:rsidRDefault="004E564F">
      <w:pPr>
        <w:spacing w:line="240" w:lineRule="auto"/>
        <w:rPr>
          <w:rFonts w:ascii="Century Gothic" w:eastAsia="Century Gothic" w:hAnsi="Century Gothic" w:cs="Century Gothic"/>
        </w:rPr>
      </w:pPr>
      <w:r>
        <w:rPr>
          <w:rFonts w:ascii="Century Gothic" w:eastAsia="Century Gothic" w:hAnsi="Century Gothic" w:cs="Century Gothic"/>
          <w:b/>
          <w:bCs/>
        </w:rPr>
        <w:t>Monday 23rd February</w:t>
      </w:r>
      <w:r>
        <w:rPr>
          <w:rFonts w:ascii="Century Gothic" w:eastAsia="Century Gothic" w:hAnsi="Century Gothic" w:cs="Century Gothic"/>
        </w:rPr>
        <w:t>- Start of Spring 2 half term, children return to school</w:t>
      </w:r>
    </w:p>
    <w:p w:rsidR="004D1FDD" w:rsidRDefault="004D1FDD">
      <w:pPr>
        <w:rPr>
          <w:rFonts w:ascii="Century Gothic" w:eastAsia="Century Gothic" w:hAnsi="Century Gothic" w:cs="Century Gothic"/>
        </w:rPr>
      </w:pPr>
      <w:r>
        <w:rPr>
          <w:rFonts w:ascii="Century Gothic" w:eastAsia="Century Gothic" w:hAnsi="Century Gothic" w:cs="Century Gothic"/>
        </w:rPr>
        <w:br w:type="page"/>
      </w:r>
    </w:p>
    <w:p w:rsidR="0062432D" w:rsidRDefault="004E564F">
      <w:pPr>
        <w:spacing w:before="240" w:after="240" w:line="240" w:lineRule="auto"/>
        <w:rPr>
          <w:rFonts w:ascii="Century Gothic" w:eastAsia="Century Gothic" w:hAnsi="Century Gothic" w:cs="Century Gothic"/>
        </w:rPr>
      </w:pPr>
      <w:bookmarkStart w:id="0" w:name="_GoBack"/>
      <w:bookmarkEnd w:id="0"/>
      <w:r>
        <w:rPr>
          <w:rFonts w:ascii="Century Gothic" w:eastAsia="Century Gothic" w:hAnsi="Century Gothic" w:cs="Century Gothic"/>
        </w:rPr>
        <w:lastRenderedPageBreak/>
        <w:t>I wanted to write to you at the end of my first week as Headteacher to say thank you for the wonderfully warm welcome I have received. It has been an absolute pleasure to meet so many of you, and I have been struck by the genuine sense of community that ex</w:t>
      </w:r>
      <w:r>
        <w:rPr>
          <w:rFonts w:ascii="Century Gothic" w:eastAsia="Century Gothic" w:hAnsi="Century Gothic" w:cs="Century Gothic"/>
        </w:rPr>
        <w:t>ists here at Russell Lower School.</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The children, especially considering the weather, have been fantastic, and I have thoroughly enjoyed getting to know them, visiting classrooms, and seeing the excellent learning taking place across the school. The staff h</w:t>
      </w:r>
      <w:r>
        <w:rPr>
          <w:rFonts w:ascii="Century Gothic" w:eastAsia="Century Gothic" w:hAnsi="Century Gothic" w:cs="Century Gothic"/>
        </w:rPr>
        <w:t>ave been incredibly supportive in helping me settle in, and I am genuinely excited about working alongside such a dedicated team.</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I am very much looking forward to getting to know all of our families better and working together to ensure that every child a</w:t>
      </w:r>
      <w:r>
        <w:rPr>
          <w:rFonts w:ascii="Century Gothic" w:eastAsia="Century Gothic" w:hAnsi="Century Gothic" w:cs="Century Gothic"/>
        </w:rPr>
        <w:t>t Russell Lower School continues to thrive. This promises to be a busy half term with lots going on, and it is exciting to see how the children flourish this term.</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 xml:space="preserve">Please come and say hello when you see me around school. I will be outside at the beginning </w:t>
      </w:r>
      <w:r>
        <w:rPr>
          <w:rFonts w:ascii="Century Gothic" w:eastAsia="Century Gothic" w:hAnsi="Century Gothic" w:cs="Century Gothic"/>
        </w:rPr>
        <w:t xml:space="preserve">and end of the day as often as possible, and I look forward to meeting you all. </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Please see below for a few updates and matters to draw to your attention</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Best wishes</w:t>
      </w:r>
    </w:p>
    <w:p w:rsidR="0062432D" w:rsidRDefault="004E564F">
      <w:pPr>
        <w:spacing w:before="240" w:after="240" w:line="240" w:lineRule="auto"/>
        <w:rPr>
          <w:rFonts w:ascii="Century Gothic" w:eastAsia="Century Gothic" w:hAnsi="Century Gothic" w:cs="Century Gothic"/>
        </w:rPr>
      </w:pPr>
      <w:r>
        <w:rPr>
          <w:rFonts w:ascii="Century Gothic" w:eastAsia="Century Gothic" w:hAnsi="Century Gothic" w:cs="Century Gothic"/>
        </w:rPr>
        <w:t>Glenn Young</w:t>
      </w:r>
    </w:p>
    <w:p w:rsidR="0062432D" w:rsidRDefault="004E564F">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Cold Weather</w:t>
      </w:r>
    </w:p>
    <w:p w:rsidR="0062432D" w:rsidRDefault="004E564F">
      <w:pPr>
        <w:spacing w:after="0" w:line="240" w:lineRule="auto"/>
        <w:rPr>
          <w:rFonts w:ascii="Century Gothic" w:eastAsia="Century Gothic" w:hAnsi="Century Gothic" w:cs="Century Gothic"/>
          <w:b/>
          <w:bCs/>
          <w:u w:val="single"/>
        </w:rPr>
      </w:pPr>
      <w:r>
        <w:rPr>
          <w:rFonts w:ascii="Century Gothic" w:eastAsia="Century Gothic" w:hAnsi="Century Gothic" w:cs="Century Gothic"/>
        </w:rPr>
        <w:t>As the cold weather continues, please ensure your child comes to school each day with a warm coat, hat, gloves, and scarf. It's essential that all items are clearly labelled with your child's name, as this helps us reunite lost property with its owner much</w:t>
      </w:r>
      <w:r>
        <w:rPr>
          <w:rFonts w:ascii="Century Gothic" w:eastAsia="Century Gothic" w:hAnsi="Century Gothic" w:cs="Century Gothic"/>
        </w:rPr>
        <w:t xml:space="preserve"> more quickly. Children often remove their outdoor clothing during playtime or PE, and unnamed items can be difficult to return. We want to make sure your child stays warm and comfortable throughout the school day, especially during outdoor breaks and </w:t>
      </w:r>
      <w:proofErr w:type="spellStart"/>
      <w:proofErr w:type="gramStart"/>
      <w:r>
        <w:rPr>
          <w:rFonts w:ascii="Century Gothic" w:eastAsia="Century Gothic" w:hAnsi="Century Gothic" w:cs="Century Gothic"/>
        </w:rPr>
        <w:t>acti</w:t>
      </w:r>
      <w:r>
        <w:rPr>
          <w:rFonts w:ascii="Century Gothic" w:eastAsia="Century Gothic" w:hAnsi="Century Gothic" w:cs="Century Gothic"/>
        </w:rPr>
        <w:t>vities.Thank</w:t>
      </w:r>
      <w:proofErr w:type="spellEnd"/>
      <w:proofErr w:type="gramEnd"/>
      <w:r>
        <w:rPr>
          <w:rFonts w:ascii="Century Gothic" w:eastAsia="Century Gothic" w:hAnsi="Century Gothic" w:cs="Century Gothic"/>
        </w:rPr>
        <w:t xml:space="preserve"> you for your cooperation in keeping our pupils warm and well this winter.</w:t>
      </w:r>
    </w:p>
    <w:p w:rsidR="0062432D" w:rsidRDefault="0062432D">
      <w:pPr>
        <w:spacing w:after="0" w:line="240" w:lineRule="auto"/>
        <w:rPr>
          <w:rFonts w:ascii="Century Gothic" w:eastAsia="Century Gothic" w:hAnsi="Century Gothic" w:cs="Century Gothic"/>
          <w:b/>
          <w:bCs/>
          <w:u w:val="single"/>
        </w:rPr>
      </w:pPr>
    </w:p>
    <w:p w:rsidR="0062432D" w:rsidRDefault="004E564F">
      <w:pPr>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Attendance and winter bugs:</w:t>
      </w:r>
    </w:p>
    <w:p w:rsidR="0062432D" w:rsidRDefault="004E564F">
      <w:pPr>
        <w:spacing w:after="0" w:line="240" w:lineRule="auto"/>
        <w:rPr>
          <w:rFonts w:ascii="Century Gothic" w:eastAsia="Century Gothic" w:hAnsi="Century Gothic" w:cs="Century Gothic"/>
          <w:highlight w:val="white"/>
        </w:rPr>
      </w:pPr>
      <w:r>
        <w:rPr>
          <w:rFonts w:ascii="Century Gothic" w:eastAsia="Century Gothic" w:hAnsi="Century Gothic" w:cs="Century Gothic"/>
          <w:highlight w:val="white"/>
        </w:rPr>
        <w:t>Please be aware that it has been made clear to us by the DfE and CBC that schools should continue maintaining high attendance expectations a</w:t>
      </w:r>
      <w:r>
        <w:rPr>
          <w:rFonts w:ascii="Century Gothic" w:eastAsia="Century Gothic" w:hAnsi="Century Gothic" w:cs="Century Gothic"/>
          <w:highlight w:val="white"/>
        </w:rPr>
        <w:t xml:space="preserve">nd refer parents to NHS </w:t>
      </w:r>
      <w:hyperlink r:id="rId8">
        <w:r>
          <w:rPr>
            <w:rFonts w:ascii="Century Gothic" w:eastAsia="Century Gothic" w:hAnsi="Century Gothic" w:cs="Century Gothic"/>
            <w:color w:val="0000FF"/>
            <w:highlight w:val="white"/>
            <w:u w:val="single"/>
          </w:rPr>
          <w:t>guidance</w:t>
        </w:r>
      </w:hyperlink>
      <w:r>
        <w:rPr>
          <w:rFonts w:ascii="Century Gothic" w:eastAsia="Century Gothic" w:hAnsi="Century Gothic" w:cs="Century Gothic"/>
          <w:highlight w:val="white"/>
        </w:rPr>
        <w:t xml:space="preserve"> to know when a child is too ill for school. Pupils should not miss school on a precautionary basis and can normally attend school with a cough or cold, unless they have a fever or diarrhoea/vomiting</w:t>
      </w:r>
      <w:r>
        <w:rPr>
          <w:rFonts w:ascii="Century Gothic" w:eastAsia="Century Gothic" w:hAnsi="Century Gothic" w:cs="Century Gothic"/>
          <w:highlight w:val="white"/>
        </w:rPr>
        <w:t>.  Thank you for your support with our attendance policy.</w:t>
      </w:r>
    </w:p>
    <w:p w:rsidR="0062432D" w:rsidRDefault="0062432D">
      <w:pPr>
        <w:spacing w:after="0" w:line="240" w:lineRule="auto"/>
        <w:rPr>
          <w:rFonts w:ascii="Century Gothic" w:eastAsia="Century Gothic" w:hAnsi="Century Gothic" w:cs="Century Gothic"/>
          <w:highlight w:val="white"/>
        </w:rPr>
      </w:pPr>
    </w:p>
    <w:p w:rsidR="0062432D" w:rsidRDefault="004E564F">
      <w:pPr>
        <w:spacing w:after="0" w:line="240" w:lineRule="auto"/>
        <w:rPr>
          <w:rFonts w:ascii="Century Gothic" w:eastAsia="Century Gothic" w:hAnsi="Century Gothic" w:cs="Century Gothic"/>
          <w:b/>
          <w:bCs/>
          <w:highlight w:val="white"/>
          <w:u w:val="single"/>
        </w:rPr>
      </w:pPr>
      <w:r>
        <w:rPr>
          <w:rFonts w:ascii="Century Gothic" w:eastAsia="Century Gothic" w:hAnsi="Century Gothic" w:cs="Century Gothic"/>
          <w:b/>
          <w:bCs/>
          <w:highlight w:val="white"/>
          <w:u w:val="single"/>
        </w:rPr>
        <w:t>Pharmacy First:</w:t>
      </w:r>
    </w:p>
    <w:p w:rsidR="0062432D" w:rsidRDefault="004E564F">
      <w:pPr>
        <w:spacing w:after="0" w:line="240" w:lineRule="auto"/>
        <w:rPr>
          <w:rFonts w:ascii="Century Gothic" w:eastAsia="Century Gothic" w:hAnsi="Century Gothic" w:cs="Century Gothic"/>
          <w:highlight w:val="white"/>
        </w:rPr>
      </w:pPr>
      <w:r>
        <w:rPr>
          <w:rFonts w:ascii="Century Gothic" w:eastAsia="Century Gothic" w:hAnsi="Century Gothic" w:cs="Century Gothic"/>
          <w:highlight w:val="white"/>
        </w:rPr>
        <w:t>Think ‘Pharmacy First’ for</w:t>
      </w:r>
      <w:r>
        <w:rPr>
          <w:rFonts w:ascii="Century Gothic" w:eastAsia="Century Gothic" w:hAnsi="Century Gothic" w:cs="Century Gothic"/>
          <w:color w:val="FF0000"/>
          <w:highlight w:val="white"/>
        </w:rPr>
        <w:t xml:space="preserve"> </w:t>
      </w:r>
      <w:r>
        <w:rPr>
          <w:rFonts w:ascii="Century Gothic" w:eastAsia="Century Gothic" w:hAnsi="Century Gothic" w:cs="Century Gothic"/>
          <w:highlight w:val="white"/>
        </w:rPr>
        <w:t>Earache (children aged 1-17), Sore throat (over 5s), Infected insect bites (over 1s), Impetigo (over 1s). GP practices are busy and it can be difficult to</w:t>
      </w:r>
      <w:r>
        <w:rPr>
          <w:rFonts w:ascii="Century Gothic" w:eastAsia="Century Gothic" w:hAnsi="Century Gothic" w:cs="Century Gothic"/>
          <w:highlight w:val="white"/>
        </w:rPr>
        <w:t xml:space="preserve"> get a same-day GP appointment. When your child is off sick from school with any of the above conditions, by going straight to your local pharmacy you can have a consultation with a trained clinical professional </w:t>
      </w:r>
      <w:r>
        <w:rPr>
          <w:rFonts w:ascii="Century Gothic" w:eastAsia="Century Gothic" w:hAnsi="Century Gothic" w:cs="Century Gothic"/>
          <w:highlight w:val="white"/>
        </w:rPr>
        <w:lastRenderedPageBreak/>
        <w:t>and receive advice and even medication if it</w:t>
      </w:r>
      <w:r>
        <w:rPr>
          <w:rFonts w:ascii="Century Gothic" w:eastAsia="Century Gothic" w:hAnsi="Century Gothic" w:cs="Century Gothic"/>
          <w:highlight w:val="white"/>
        </w:rPr>
        <w:t xml:space="preserve"> is needed, meaning they could be on the road to recovery and back at school as soon as possible.</w:t>
      </w:r>
    </w:p>
    <w:p w:rsidR="0062432D" w:rsidRDefault="004E564F">
      <w:pPr>
        <w:spacing w:after="0" w:line="240" w:lineRule="auto"/>
        <w:rPr>
          <w:rFonts w:ascii="Century Gothic" w:eastAsia="Century Gothic" w:hAnsi="Century Gothic" w:cs="Century Gothic"/>
          <w:b/>
          <w:bCs/>
          <w:color w:val="0000FF"/>
          <w:u w:val="single"/>
        </w:rPr>
      </w:pPr>
      <w:r>
        <w:rPr>
          <w:rFonts w:ascii="Century Gothic" w:eastAsia="Century Gothic" w:hAnsi="Century Gothic" w:cs="Century Gothic"/>
          <w:highlight w:val="white"/>
        </w:rPr>
        <w:t>For more information, speak with your local community pharmacy. To find your nearest pharmacy, see:</w:t>
      </w:r>
      <w:r>
        <w:rPr>
          <w:rFonts w:ascii="Century Gothic" w:eastAsia="Century Gothic" w:hAnsi="Century Gothic" w:cs="Century Gothic"/>
        </w:rPr>
        <w:t xml:space="preserve"> </w:t>
      </w:r>
      <w:hyperlink r:id="rId9">
        <w:r>
          <w:rPr>
            <w:rFonts w:ascii="Century Gothic" w:eastAsia="Century Gothic" w:hAnsi="Century Gothic" w:cs="Century Gothic"/>
            <w:color w:val="0000FF"/>
            <w:u w:val="single"/>
          </w:rPr>
          <w:t>Find a pharmacy - NHS</w:t>
        </w:r>
      </w:hyperlink>
    </w:p>
    <w:p w:rsidR="0062432D" w:rsidRDefault="0062432D">
      <w:pPr>
        <w:spacing w:after="0" w:line="240" w:lineRule="auto"/>
        <w:rPr>
          <w:rFonts w:ascii="Century Gothic" w:eastAsia="Century Gothic" w:hAnsi="Century Gothic" w:cs="Century Gothic"/>
          <w:b/>
          <w:bCs/>
          <w:highlight w:val="white"/>
          <w:u w:val="single"/>
        </w:rPr>
      </w:pPr>
    </w:p>
    <w:p w:rsidR="0062432D" w:rsidRDefault="004E564F">
      <w:pPr>
        <w:spacing w:after="0" w:line="240" w:lineRule="auto"/>
        <w:rPr>
          <w:rFonts w:ascii="Century Gothic" w:eastAsia="Century Gothic" w:hAnsi="Century Gothic" w:cs="Century Gothic"/>
          <w:b/>
          <w:bCs/>
          <w:highlight w:val="white"/>
          <w:u w:val="single"/>
        </w:rPr>
      </w:pPr>
      <w:r>
        <w:rPr>
          <w:rFonts w:ascii="Century Gothic" w:eastAsia="Century Gothic" w:hAnsi="Century Gothic" w:cs="Century Gothic"/>
          <w:b/>
          <w:bCs/>
          <w:highlight w:val="white"/>
          <w:u w:val="single"/>
        </w:rPr>
        <w:t>School Meals Census:</w:t>
      </w:r>
    </w:p>
    <w:p w:rsidR="0062432D" w:rsidRDefault="004E564F">
      <w:pPr>
        <w:spacing w:after="0" w:line="240" w:lineRule="auto"/>
        <w:rPr>
          <w:rFonts w:ascii="Century Gothic" w:eastAsia="Century Gothic" w:hAnsi="Century Gothic" w:cs="Century Gothic"/>
          <w:highlight w:val="white"/>
        </w:rPr>
      </w:pPr>
      <w:r>
        <w:rPr>
          <w:rFonts w:ascii="Century Gothic" w:eastAsia="Century Gothic" w:hAnsi="Century Gothic" w:cs="Century Gothic"/>
          <w:highlight w:val="white"/>
        </w:rPr>
        <w:t>Next Thursday is School Census Day as Mrs Wa</w:t>
      </w:r>
      <w:r>
        <w:rPr>
          <w:rFonts w:ascii="Century Gothic" w:eastAsia="Century Gothic" w:hAnsi="Century Gothic" w:cs="Century Gothic"/>
          <w:highlight w:val="white"/>
        </w:rPr>
        <w:t>lker would have previously explained, the census and number of pupils having a ‘hot meal’ has a direct link to our school funding. Please can we ask for your support, and have as many children as possible have a hot meal on this day- it really does make su</w:t>
      </w:r>
      <w:r>
        <w:rPr>
          <w:rFonts w:ascii="Century Gothic" w:eastAsia="Century Gothic" w:hAnsi="Century Gothic" w:cs="Century Gothic"/>
          <w:highlight w:val="white"/>
        </w:rPr>
        <w:t>ch a positive impact for all our children, and we thank you in advance for your support! Last year it was 88%, it would be amazing to get as close to a 100% as possible.</w:t>
      </w:r>
    </w:p>
    <w:p w:rsidR="0062432D" w:rsidRDefault="0062432D">
      <w:pPr>
        <w:shd w:val="clear" w:color="auto" w:fill="FFFFFF"/>
        <w:spacing w:after="0" w:line="240" w:lineRule="auto"/>
        <w:rPr>
          <w:rFonts w:ascii="Century Gothic" w:eastAsia="Century Gothic" w:hAnsi="Century Gothic" w:cs="Century Gothic"/>
        </w:rPr>
      </w:pPr>
    </w:p>
    <w:p w:rsidR="0062432D" w:rsidRDefault="004E564F">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Russell Lower School Values:</w:t>
      </w:r>
    </w:p>
    <w:p w:rsidR="0062432D" w:rsidRDefault="004E564F">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 xml:space="preserve">Each half term, we teach the children about a different </w:t>
      </w:r>
      <w:r>
        <w:rPr>
          <w:rFonts w:ascii="Century Gothic" w:eastAsia="Century Gothic" w:hAnsi="Century Gothic" w:cs="Century Gothic"/>
        </w:rPr>
        <w:t xml:space="preserve">value.  We then have a weekly ‘values’ assembly where we celebrate the demonstration of this value.  The values this term </w:t>
      </w:r>
      <w:proofErr w:type="gramStart"/>
      <w:r>
        <w:rPr>
          <w:rFonts w:ascii="Century Gothic" w:eastAsia="Century Gothic" w:hAnsi="Century Gothic" w:cs="Century Gothic"/>
        </w:rPr>
        <w:t>are</w:t>
      </w:r>
      <w:proofErr w:type="gramEnd"/>
      <w:r>
        <w:rPr>
          <w:rFonts w:ascii="Century Gothic" w:eastAsia="Century Gothic" w:hAnsi="Century Gothic" w:cs="Century Gothic"/>
        </w:rPr>
        <w:t>:</w:t>
      </w:r>
    </w:p>
    <w:p w:rsidR="0062432D" w:rsidRDefault="004E564F">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b/>
          <w:bCs/>
        </w:rPr>
        <w:t>Spring 1</w:t>
      </w:r>
      <w:r>
        <w:rPr>
          <w:rFonts w:ascii="Century Gothic" w:eastAsia="Century Gothic" w:hAnsi="Century Gothic" w:cs="Century Gothic"/>
        </w:rPr>
        <w:t>: Sharing and Caring</w:t>
      </w:r>
    </w:p>
    <w:p w:rsidR="0062432D" w:rsidRDefault="004E564F">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b/>
          <w:bCs/>
        </w:rPr>
        <w:t xml:space="preserve">Spring 2: </w:t>
      </w:r>
      <w:r>
        <w:rPr>
          <w:rFonts w:ascii="Century Gothic" w:eastAsia="Century Gothic" w:hAnsi="Century Gothic" w:cs="Century Gothic"/>
        </w:rPr>
        <w:t>Responsibility and Cooperation</w:t>
      </w:r>
    </w:p>
    <w:p w:rsidR="0062432D" w:rsidRDefault="0062432D">
      <w:pPr>
        <w:shd w:val="clear" w:color="auto" w:fill="FFFFFF"/>
        <w:spacing w:after="0" w:line="240" w:lineRule="auto"/>
        <w:rPr>
          <w:rFonts w:ascii="Century Gothic" w:eastAsia="Century Gothic" w:hAnsi="Century Gothic" w:cs="Century Gothic"/>
          <w:sz w:val="12"/>
          <w:szCs w:val="12"/>
        </w:rPr>
      </w:pPr>
    </w:p>
    <w:p w:rsidR="0062432D" w:rsidRDefault="004E564F">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Safeguarding</w:t>
      </w:r>
    </w:p>
    <w:p w:rsidR="0062432D" w:rsidRDefault="004E564F">
      <w:pPr>
        <w:shd w:val="clear" w:color="auto" w:fill="FFFFFF"/>
        <w:spacing w:after="0" w:line="240" w:lineRule="auto"/>
        <w:rPr>
          <w:rFonts w:ascii="Century Gothic" w:eastAsia="Century Gothic" w:hAnsi="Century Gothic" w:cs="Century Gothic"/>
          <w:color w:val="1155CC"/>
        </w:rPr>
      </w:pPr>
      <w:r>
        <w:rPr>
          <w:rFonts w:ascii="Century Gothic" w:eastAsia="Century Gothic" w:hAnsi="Century Gothic" w:cs="Century Gothic"/>
          <w:color w:val="222222"/>
        </w:rPr>
        <w:t xml:space="preserve">During term time, you can discuss any concerns you may have about a child with the Russell Safeguarding team in person, by telephone on 01525 755664 or via the dedicated safeguarding email address:  </w:t>
      </w:r>
      <w:hyperlink r:id="rId10">
        <w:r>
          <w:rPr>
            <w:rFonts w:ascii="Century Gothic" w:eastAsia="Century Gothic" w:hAnsi="Century Gothic" w:cs="Century Gothic"/>
            <w:color w:val="1155CC"/>
            <w:u w:val="single"/>
          </w:rPr>
          <w:t>safeguarding@russell-lower.co.uk</w:t>
        </w:r>
      </w:hyperlink>
    </w:p>
    <w:p w:rsidR="0062432D" w:rsidRDefault="0062432D">
      <w:pPr>
        <w:shd w:val="clear" w:color="auto" w:fill="FFFFFF"/>
        <w:spacing w:after="0" w:line="240" w:lineRule="auto"/>
        <w:rPr>
          <w:rFonts w:ascii="Century Gothic" w:eastAsia="Century Gothic" w:hAnsi="Century Gothic" w:cs="Century Gothic"/>
          <w:b/>
          <w:bCs/>
          <w:i/>
          <w:iCs/>
          <w:color w:val="1155CC"/>
        </w:rPr>
      </w:pPr>
    </w:p>
    <w:p w:rsidR="0062432D" w:rsidRDefault="004E564F">
      <w:pPr>
        <w:shd w:val="clear" w:color="auto" w:fill="FFFFFF"/>
        <w:spacing w:after="0" w:line="240" w:lineRule="auto"/>
        <w:rPr>
          <w:rFonts w:ascii="Century Gothic" w:eastAsia="Century Gothic" w:hAnsi="Century Gothic" w:cs="Century Gothic"/>
          <w:b/>
          <w:bCs/>
          <w:i/>
          <w:iCs/>
          <w:color w:val="1155CC"/>
        </w:rPr>
      </w:pPr>
      <w:r>
        <w:rPr>
          <w:rFonts w:ascii="Century Gothic" w:eastAsia="Century Gothic" w:hAnsi="Century Gothic" w:cs="Century Gothic"/>
          <w:b/>
          <w:bCs/>
          <w:i/>
          <w:iCs/>
          <w:noProof/>
          <w:color w:val="1155CC"/>
        </w:rPr>
        <w:lastRenderedPageBreak/>
        <w:drawing>
          <wp:inline distT="114300" distB="114300" distL="114300" distR="114300">
            <wp:extent cx="3643313" cy="4303067"/>
            <wp:effectExtent l="0" t="0" r="0" b="0"/>
            <wp:docPr id="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643313" cy="4303067"/>
                    </a:xfrm>
                    <a:prstGeom prst="rect">
                      <a:avLst/>
                    </a:prstGeom>
                    <a:ln/>
                  </pic:spPr>
                </pic:pic>
              </a:graphicData>
            </a:graphic>
          </wp:inline>
        </w:drawing>
      </w:r>
    </w:p>
    <w:p w:rsidR="0062432D" w:rsidRDefault="004E564F">
      <w:pPr>
        <w:shd w:val="clear" w:color="auto" w:fill="FFFFFF"/>
        <w:spacing w:before="140" w:after="220" w:line="240" w:lineRule="auto"/>
        <w:rPr>
          <w:rFonts w:ascii="Century Gothic" w:eastAsia="Century Gothic" w:hAnsi="Century Gothic" w:cs="Century Gothic"/>
          <w:color w:val="493A3C"/>
        </w:rPr>
      </w:pPr>
      <w:r>
        <w:rPr>
          <w:rFonts w:ascii="Century Gothic" w:eastAsia="Century Gothic" w:hAnsi="Century Gothic" w:cs="Century Gothic"/>
          <w:color w:val="493A3C"/>
        </w:rPr>
        <w:t xml:space="preserve">When school is closed, if you think a child you know is being harmed or at risk of being harmed, please contact the Integrated Front Door on 0300 300 8585, who you can talk to about your concerns. </w:t>
      </w:r>
    </w:p>
    <w:p w:rsidR="0062432D" w:rsidRDefault="004E564F">
      <w:pPr>
        <w:shd w:val="clear" w:color="auto" w:fill="FFFFFF"/>
        <w:spacing w:before="140" w:after="220" w:line="240" w:lineRule="auto"/>
        <w:rPr>
          <w:rFonts w:ascii="Century Gothic" w:eastAsia="Century Gothic" w:hAnsi="Century Gothic" w:cs="Century Gothic"/>
          <w:color w:val="493A3C"/>
        </w:rPr>
      </w:pPr>
      <w:r>
        <w:rPr>
          <w:rFonts w:ascii="Century Gothic" w:eastAsia="Century Gothic" w:hAnsi="Century Gothic" w:cs="Century Gothic"/>
          <w:color w:val="493A3C"/>
        </w:rPr>
        <w:t>They will give you advice or may investigate the circumstances. All child protection calls are treated in confidence and you don't need to give your details.</w:t>
      </w:r>
    </w:p>
    <w:p w:rsidR="0062432D" w:rsidRDefault="004E564F">
      <w:pPr>
        <w:shd w:val="clear" w:color="auto" w:fill="FFFFFF"/>
        <w:spacing w:before="140" w:after="220" w:line="240" w:lineRule="auto"/>
        <w:rPr>
          <w:rFonts w:ascii="Century Gothic" w:eastAsia="Century Gothic" w:hAnsi="Century Gothic" w:cs="Century Gothic"/>
          <w:color w:val="1155CC"/>
          <w:u w:val="single"/>
        </w:rPr>
      </w:pPr>
      <w:r>
        <w:rPr>
          <w:rFonts w:ascii="Century Gothic" w:eastAsia="Century Gothic" w:hAnsi="Century Gothic" w:cs="Century Gothic"/>
          <w:color w:val="493A3C"/>
        </w:rPr>
        <w:t xml:space="preserve">Alternatively, visit the Safeguarding Bedfordshire website: </w:t>
      </w:r>
      <w:hyperlink r:id="rId12">
        <w:r>
          <w:rPr>
            <w:rFonts w:ascii="Century Gothic" w:eastAsia="Century Gothic" w:hAnsi="Century Gothic" w:cs="Century Gothic"/>
            <w:color w:val="1155CC"/>
            <w:u w:val="single"/>
          </w:rPr>
          <w:t>https://www.safeguardingbedfordshire.org.uk/report-a-concern/report-a-concern-about-an-adult-or-a-child</w:t>
        </w:r>
      </w:hyperlink>
    </w:p>
    <w:p w:rsidR="0062432D" w:rsidRDefault="004E564F">
      <w:pPr>
        <w:shd w:val="clear" w:color="auto" w:fill="FFFFFF"/>
        <w:spacing w:before="140" w:after="220" w:line="240" w:lineRule="auto"/>
        <w:rPr>
          <w:rFonts w:ascii="Century Gothic" w:eastAsia="Century Gothic" w:hAnsi="Century Gothic" w:cs="Century Gothic"/>
          <w:color w:val="493A3C"/>
        </w:rPr>
      </w:pPr>
      <w:r>
        <w:rPr>
          <w:rFonts w:ascii="Century Gothic" w:eastAsia="Century Gothic" w:hAnsi="Century Gothic" w:cs="Century Gothic"/>
          <w:color w:val="493A3C"/>
        </w:rPr>
        <w:t>Everyone has a responsibility to protect children from harm.</w:t>
      </w:r>
    </w:p>
    <w:p w:rsidR="0062432D" w:rsidRDefault="004E564F">
      <w:pPr>
        <w:shd w:val="clear" w:color="auto" w:fill="FFFFFF"/>
        <w:spacing w:after="0" w:line="240" w:lineRule="auto"/>
        <w:rPr>
          <w:rFonts w:ascii="Century Gothic" w:eastAsia="Century Gothic" w:hAnsi="Century Gothic" w:cs="Century Gothic"/>
          <w:color w:val="222222"/>
        </w:rPr>
      </w:pPr>
      <w:r>
        <w:rPr>
          <w:rFonts w:ascii="Century Gothic" w:eastAsia="Century Gothic" w:hAnsi="Century Gothic" w:cs="Century Gothic"/>
          <w:color w:val="222222"/>
        </w:rPr>
        <w:t xml:space="preserve">Thank </w:t>
      </w:r>
      <w:r>
        <w:rPr>
          <w:rFonts w:ascii="Century Gothic" w:eastAsia="Century Gothic" w:hAnsi="Century Gothic" w:cs="Century Gothic"/>
          <w:color w:val="222222"/>
        </w:rPr>
        <w:t>you.</w:t>
      </w:r>
    </w:p>
    <w:p w:rsidR="0062432D" w:rsidRDefault="0062432D">
      <w:pPr>
        <w:shd w:val="clear" w:color="auto" w:fill="FFFFFF"/>
        <w:spacing w:after="0" w:line="240" w:lineRule="auto"/>
        <w:rPr>
          <w:rFonts w:ascii="Century Gothic" w:eastAsia="Century Gothic" w:hAnsi="Century Gothic" w:cs="Century Gothic"/>
          <w:b/>
          <w:bCs/>
          <w:i/>
          <w:iCs/>
          <w:color w:val="1155CC"/>
        </w:rPr>
      </w:pPr>
    </w:p>
    <w:p w:rsidR="0062432D" w:rsidRDefault="0062432D">
      <w:pPr>
        <w:shd w:val="clear" w:color="auto" w:fill="FFFFFF"/>
        <w:spacing w:after="0" w:line="240" w:lineRule="auto"/>
        <w:rPr>
          <w:rFonts w:ascii="Century Gothic" w:eastAsia="Century Gothic" w:hAnsi="Century Gothic" w:cs="Century Gothic"/>
          <w:b/>
          <w:bCs/>
          <w:i/>
          <w:iCs/>
          <w:color w:val="1155CC"/>
        </w:rPr>
      </w:pPr>
    </w:p>
    <w:p w:rsidR="0062432D" w:rsidRDefault="004E564F">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Inclusion/PINS coffee morning - Friday 23rd January 2026</w:t>
      </w:r>
    </w:p>
    <w:p w:rsidR="0062432D" w:rsidRDefault="004E564F">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rPr>
        <w:t xml:space="preserve">Our second of three PINS coffee mornings will take place on Friday 23rd January 2026 at 9.15am. We’d love to see as many parents as possible to enjoy a </w:t>
      </w:r>
      <w:proofErr w:type="gramStart"/>
      <w:r>
        <w:rPr>
          <w:rFonts w:ascii="Century Gothic" w:eastAsia="Century Gothic" w:hAnsi="Century Gothic" w:cs="Century Gothic"/>
        </w:rPr>
        <w:t>drink/biscuits</w:t>
      </w:r>
      <w:proofErr w:type="gramEnd"/>
      <w:r>
        <w:rPr>
          <w:rFonts w:ascii="Century Gothic" w:eastAsia="Century Gothic" w:hAnsi="Century Gothic" w:cs="Century Gothic"/>
        </w:rPr>
        <w:t xml:space="preserve"> and to share your views on </w:t>
      </w:r>
      <w:r>
        <w:rPr>
          <w:rFonts w:ascii="Century Gothic" w:eastAsia="Century Gothic" w:hAnsi="Century Gothic" w:cs="Century Gothic"/>
        </w:rPr>
        <w:lastRenderedPageBreak/>
        <w:t>our SEND provision.  All attendees on this date will receive a</w:t>
      </w:r>
      <w:r>
        <w:rPr>
          <w:rFonts w:ascii="Century Gothic" w:eastAsia="Century Gothic" w:hAnsi="Century Gothic" w:cs="Century Gothic"/>
        </w:rPr>
        <w:t xml:space="preserve"> paper copy of the ‘Supporting your </w:t>
      </w:r>
      <w:proofErr w:type="spellStart"/>
      <w:r>
        <w:rPr>
          <w:rFonts w:ascii="Century Gothic" w:eastAsia="Century Gothic" w:hAnsi="Century Gothic" w:cs="Century Gothic"/>
        </w:rPr>
        <w:t>Neurodiverse</w:t>
      </w:r>
      <w:proofErr w:type="spellEnd"/>
      <w:r>
        <w:rPr>
          <w:rFonts w:ascii="Century Gothic" w:eastAsia="Century Gothic" w:hAnsi="Century Gothic" w:cs="Century Gothic"/>
        </w:rPr>
        <w:t xml:space="preserve"> Child booklet’, which is full of helpful information.</w:t>
      </w:r>
    </w:p>
    <w:p w:rsidR="0062432D" w:rsidRDefault="004E564F">
      <w:pPr>
        <w:shd w:val="clear" w:color="auto" w:fill="FFFFFF"/>
        <w:spacing w:before="240" w:after="240" w:line="240" w:lineRule="auto"/>
        <w:rPr>
          <w:rFonts w:ascii="Century Gothic" w:eastAsia="Century Gothic" w:hAnsi="Century Gothic" w:cs="Century Gothic"/>
          <w:color w:val="0000FF"/>
        </w:rPr>
      </w:pPr>
      <w:r>
        <w:rPr>
          <w:rFonts w:ascii="Century Gothic" w:eastAsia="Century Gothic" w:hAnsi="Century Gothic" w:cs="Century Gothic"/>
          <w:color w:val="0000FF"/>
        </w:rPr>
        <w:t>To give us an idea of numbers, please indicate your intention to attend via this short google form:</w:t>
      </w:r>
    </w:p>
    <w:p w:rsidR="0062432D" w:rsidRDefault="004E564F">
      <w:pPr>
        <w:shd w:val="clear" w:color="auto" w:fill="FFFFFF"/>
        <w:spacing w:before="240" w:after="240" w:line="240" w:lineRule="auto"/>
        <w:rPr>
          <w:rFonts w:ascii="Century Gothic" w:eastAsia="Century Gothic" w:hAnsi="Century Gothic" w:cs="Century Gothic"/>
          <w:b/>
          <w:bCs/>
          <w:color w:val="0000FF"/>
        </w:rPr>
      </w:pPr>
      <w:hyperlink r:id="rId13">
        <w:r>
          <w:rPr>
            <w:rFonts w:ascii="Century Gothic" w:eastAsia="Century Gothic" w:hAnsi="Century Gothic" w:cs="Century Gothic"/>
            <w:b/>
            <w:bCs/>
            <w:color w:val="1155CC"/>
            <w:u w:val="single"/>
          </w:rPr>
          <w:t>https://forms.gle/C2hYsnDLnB4KN1qs6</w:t>
        </w:r>
      </w:hyperlink>
    </w:p>
    <w:p w:rsidR="0062432D" w:rsidRDefault="004E564F">
      <w:pPr>
        <w:shd w:val="clear" w:color="auto" w:fill="FFFFFF"/>
        <w:spacing w:before="240" w:after="240" w:line="240" w:lineRule="auto"/>
        <w:rPr>
          <w:rFonts w:ascii="Century Gothic" w:eastAsia="Century Gothic" w:hAnsi="Century Gothic" w:cs="Century Gothic"/>
          <w:b/>
          <w:bCs/>
        </w:rPr>
      </w:pPr>
      <w:r>
        <w:rPr>
          <w:rFonts w:ascii="Century Gothic" w:eastAsia="Century Gothic" w:hAnsi="Century Gothic" w:cs="Century Gothic"/>
        </w:rPr>
        <w:t>Parent training sessions are also being offered as part of this project on subjects including Understanding ADHD, Autism, PDA, Understanding Challenging behaviour, supporting sensory difficulties at home, supporting th</w:t>
      </w:r>
      <w:r>
        <w:rPr>
          <w:rFonts w:ascii="Century Gothic" w:eastAsia="Century Gothic" w:hAnsi="Century Gothic" w:cs="Century Gothic"/>
        </w:rPr>
        <w:t>e morning transition, dyslexia.</w:t>
      </w:r>
      <w:r>
        <w:rPr>
          <w:rFonts w:ascii="Century Gothic" w:eastAsia="Century Gothic" w:hAnsi="Century Gothic" w:cs="Century Gothic"/>
          <w:b/>
          <w:bCs/>
        </w:rPr>
        <w:t xml:space="preserve"> Full details will be on the Russell website </w:t>
      </w:r>
      <w:hyperlink r:id="rId14">
        <w:r>
          <w:rPr>
            <w:rFonts w:ascii="Century Gothic" w:eastAsia="Century Gothic" w:hAnsi="Century Gothic" w:cs="Century Gothic"/>
            <w:b/>
            <w:bCs/>
            <w:color w:val="1155CC"/>
            <w:u w:val="single"/>
          </w:rPr>
          <w:t>https://www.russell-lower.co.uk/parent_carer_workshops__events</w:t>
        </w:r>
      </w:hyperlink>
    </w:p>
    <w:p w:rsidR="0062432D" w:rsidRDefault="004E564F">
      <w:pPr>
        <w:shd w:val="clear" w:color="auto" w:fill="FFFFFF"/>
        <w:spacing w:after="0" w:line="240" w:lineRule="auto"/>
        <w:rPr>
          <w:rFonts w:ascii="Century Gothic" w:eastAsia="Century Gothic" w:hAnsi="Century Gothic" w:cs="Century Gothic"/>
          <w:b/>
          <w:bCs/>
          <w:color w:val="1F1F1F"/>
          <w:u w:val="single"/>
        </w:rPr>
      </w:pPr>
      <w:r>
        <w:rPr>
          <w:rFonts w:ascii="Century Gothic" w:eastAsia="Century Gothic" w:hAnsi="Century Gothic" w:cs="Century Gothic"/>
          <w:b/>
          <w:bCs/>
          <w:color w:val="1F1F1F"/>
          <w:u w:val="single"/>
        </w:rPr>
        <w:t>Managing Children’s Digital Lives:</w:t>
      </w:r>
    </w:p>
    <w:p w:rsidR="0062432D" w:rsidRDefault="004E564F">
      <w:pPr>
        <w:shd w:val="clear" w:color="auto" w:fill="FFFFFF"/>
        <w:spacing w:after="0" w:line="240" w:lineRule="auto"/>
        <w:rPr>
          <w:rFonts w:ascii="Century Gothic" w:eastAsia="Century Gothic" w:hAnsi="Century Gothic" w:cs="Century Gothic"/>
          <w:color w:val="1F1F1F"/>
        </w:rPr>
      </w:pPr>
      <w:r>
        <w:rPr>
          <w:rFonts w:ascii="Century Gothic" w:eastAsia="Century Gothic" w:hAnsi="Century Gothic" w:cs="Century Gothic"/>
          <w:color w:val="1F1F1F"/>
        </w:rPr>
        <w:t xml:space="preserve">Please find below a document from the Children’s Commissioner – A Guide </w:t>
      </w:r>
      <w:proofErr w:type="gramStart"/>
      <w:r>
        <w:rPr>
          <w:rFonts w:ascii="Century Gothic" w:eastAsia="Century Gothic" w:hAnsi="Century Gothic" w:cs="Century Gothic"/>
          <w:color w:val="1F1F1F"/>
        </w:rPr>
        <w:t>For</w:t>
      </w:r>
      <w:proofErr w:type="gramEnd"/>
      <w:r>
        <w:rPr>
          <w:rFonts w:ascii="Century Gothic" w:eastAsia="Century Gothic" w:hAnsi="Century Gothic" w:cs="Century Gothic"/>
          <w:color w:val="1F1F1F"/>
        </w:rPr>
        <w:t xml:space="preserve"> Parents On Managing Children’s Digital Lives: </w:t>
      </w:r>
    </w:p>
    <w:p w:rsidR="0062432D" w:rsidRDefault="004E564F">
      <w:pPr>
        <w:shd w:val="clear" w:color="auto" w:fill="FFFFFF"/>
        <w:spacing w:after="0" w:line="240" w:lineRule="auto"/>
        <w:rPr>
          <w:rFonts w:ascii="Century Gothic" w:eastAsia="Century Gothic" w:hAnsi="Century Gothic" w:cs="Century Gothic"/>
          <w:b/>
          <w:bCs/>
          <w:color w:val="0000FF"/>
          <w:u w:val="single"/>
        </w:rPr>
      </w:pPr>
      <w:hyperlink r:id="rId15">
        <w:r>
          <w:rPr>
            <w:rFonts w:ascii="Century Gothic" w:eastAsia="Century Gothic" w:hAnsi="Century Gothic" w:cs="Century Gothic"/>
            <w:b/>
            <w:bCs/>
            <w:color w:val="1D70B8"/>
            <w:highlight w:val="white"/>
            <w:u w:val="single"/>
          </w:rPr>
          <w:t>What I wish my parents or carers knew: A guide for parents on managing children’s d</w:t>
        </w:r>
        <w:r>
          <w:rPr>
            <w:rFonts w:ascii="Century Gothic" w:eastAsia="Century Gothic" w:hAnsi="Century Gothic" w:cs="Century Gothic"/>
            <w:b/>
            <w:bCs/>
            <w:color w:val="1D70B8"/>
            <w:highlight w:val="white"/>
            <w:u w:val="single"/>
          </w:rPr>
          <w:t>igital lives</w:t>
        </w:r>
      </w:hyperlink>
      <w:r>
        <w:rPr>
          <w:rFonts w:ascii="Century Gothic" w:eastAsia="Century Gothic" w:hAnsi="Century Gothic" w:cs="Century Gothic"/>
          <w:b/>
          <w:bCs/>
          <w:color w:val="0B0C0C"/>
          <w:highlight w:val="white"/>
          <w:u w:val="single"/>
        </w:rPr>
        <w:t>.</w:t>
      </w:r>
    </w:p>
    <w:p w:rsidR="0062432D" w:rsidRDefault="0062432D">
      <w:pPr>
        <w:shd w:val="clear" w:color="auto" w:fill="FFFFFF"/>
        <w:spacing w:after="0" w:line="240" w:lineRule="auto"/>
        <w:rPr>
          <w:rFonts w:ascii="Century Gothic" w:eastAsia="Century Gothic" w:hAnsi="Century Gothic" w:cs="Century Gothic"/>
          <w:b/>
          <w:bCs/>
          <w:u w:val="single"/>
        </w:rPr>
      </w:pPr>
    </w:p>
    <w:p w:rsidR="0062432D" w:rsidRDefault="004E564F">
      <w:pPr>
        <w:shd w:val="clear" w:color="auto" w:fill="FFFFFF"/>
        <w:spacing w:after="0" w:line="240" w:lineRule="auto"/>
        <w:rPr>
          <w:rFonts w:ascii="Century Gothic" w:eastAsia="Century Gothic" w:hAnsi="Century Gothic" w:cs="Century Gothic"/>
          <w:b/>
          <w:bCs/>
          <w:u w:val="single"/>
        </w:rPr>
      </w:pPr>
      <w:r>
        <w:rPr>
          <w:rFonts w:ascii="Century Gothic" w:eastAsia="Century Gothic" w:hAnsi="Century Gothic" w:cs="Century Gothic"/>
          <w:b/>
          <w:bCs/>
          <w:u w:val="single"/>
        </w:rPr>
        <w:t xml:space="preserve">Community Safety - Survey </w:t>
      </w:r>
      <w:proofErr w:type="gramStart"/>
      <w:r>
        <w:rPr>
          <w:rFonts w:ascii="Century Gothic" w:eastAsia="Century Gothic" w:hAnsi="Century Gothic" w:cs="Century Gothic"/>
          <w:b/>
          <w:bCs/>
          <w:u w:val="single"/>
        </w:rPr>
        <w:t>From</w:t>
      </w:r>
      <w:proofErr w:type="gramEnd"/>
      <w:r>
        <w:rPr>
          <w:rFonts w:ascii="Century Gothic" w:eastAsia="Century Gothic" w:hAnsi="Century Gothic" w:cs="Century Gothic"/>
          <w:b/>
          <w:bCs/>
          <w:u w:val="single"/>
        </w:rPr>
        <w:t xml:space="preserve"> Central Beds Council </w:t>
      </w:r>
    </w:p>
    <w:p w:rsidR="0062432D" w:rsidRDefault="004E564F">
      <w:pPr>
        <w:shd w:val="clear" w:color="auto" w:fill="FFFFFF"/>
        <w:spacing w:after="0" w:line="240" w:lineRule="auto"/>
        <w:rPr>
          <w:rFonts w:ascii="Century Gothic" w:eastAsia="Century Gothic" w:hAnsi="Century Gothic" w:cs="Century Gothic"/>
        </w:rPr>
      </w:pPr>
      <w:r>
        <w:rPr>
          <w:rFonts w:ascii="Century Gothic" w:eastAsia="Century Gothic" w:hAnsi="Century Gothic" w:cs="Century Gothic"/>
          <w:color w:val="222222"/>
          <w:highlight w:val="white"/>
        </w:rPr>
        <w:t xml:space="preserve">As part of the Community Safety Partnership, Central Beds Council are very interested in how safe parents feel and what the main issues are in and around Ampthill. Your help in completing </w:t>
      </w:r>
      <w:r>
        <w:rPr>
          <w:rFonts w:ascii="Century Gothic" w:eastAsia="Century Gothic" w:hAnsi="Century Gothic" w:cs="Century Gothic"/>
          <w:color w:val="222222"/>
          <w:highlight w:val="white"/>
        </w:rPr>
        <w:t xml:space="preserve">this short survey would be appreciated:  </w:t>
      </w:r>
      <w:hyperlink r:id="rId16">
        <w:r>
          <w:rPr>
            <w:rFonts w:ascii="Century Gothic" w:eastAsia="Century Gothic" w:hAnsi="Century Gothic" w:cs="Century Gothic"/>
            <w:color w:val="1155CC"/>
            <w:u w:val="single"/>
          </w:rPr>
          <w:t>https://safercentral.org/community-safety-survey/</w:t>
        </w:r>
      </w:hyperlink>
    </w:p>
    <w:p w:rsidR="0062432D" w:rsidRDefault="004E564F">
      <w:pPr>
        <w:shd w:val="clear" w:color="auto" w:fill="FFFFFF"/>
        <w:spacing w:before="240" w:after="240" w:line="240" w:lineRule="auto"/>
        <w:rPr>
          <w:rFonts w:ascii="Century Gothic" w:eastAsia="Century Gothic" w:hAnsi="Century Gothic" w:cs="Century Gothic"/>
          <w:b/>
          <w:bCs/>
        </w:rPr>
      </w:pPr>
      <w:r>
        <w:rPr>
          <w:rFonts w:ascii="Century Gothic" w:eastAsia="Century Gothic" w:hAnsi="Century Gothic" w:cs="Century Gothic"/>
          <w:b/>
          <w:bCs/>
          <w:noProof/>
        </w:rPr>
        <w:lastRenderedPageBreak/>
        <w:drawing>
          <wp:inline distT="114300" distB="114300" distL="114300" distR="114300">
            <wp:extent cx="4638675" cy="6638925"/>
            <wp:effectExtent l="0" t="0" r="0" b="0"/>
            <wp:docPr id="6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4638675" cy="6638925"/>
                    </a:xfrm>
                    <a:prstGeom prst="rect">
                      <a:avLst/>
                    </a:prstGeom>
                    <a:ln/>
                  </pic:spPr>
                </pic:pic>
              </a:graphicData>
            </a:graphic>
          </wp:inline>
        </w:drawing>
      </w:r>
    </w:p>
    <w:p w:rsidR="0062432D" w:rsidRDefault="0062432D">
      <w:pPr>
        <w:shd w:val="clear" w:color="auto" w:fill="FFFFFF"/>
        <w:spacing w:before="240" w:after="240" w:line="240" w:lineRule="auto"/>
        <w:rPr>
          <w:rFonts w:ascii="Century Gothic" w:eastAsia="Century Gothic" w:hAnsi="Century Gothic" w:cs="Century Gothic"/>
          <w:b/>
          <w:bCs/>
        </w:rPr>
      </w:pPr>
    </w:p>
    <w:p w:rsidR="0062432D" w:rsidRDefault="0062432D">
      <w:pPr>
        <w:shd w:val="clear" w:color="auto" w:fill="FFFFFF"/>
        <w:spacing w:before="240" w:after="240" w:line="240" w:lineRule="auto"/>
        <w:rPr>
          <w:rFonts w:ascii="Century Gothic" w:eastAsia="Century Gothic" w:hAnsi="Century Gothic" w:cs="Century Gothic"/>
          <w:b/>
          <w:bCs/>
        </w:rPr>
      </w:pPr>
    </w:p>
    <w:p w:rsidR="0062432D" w:rsidRDefault="004E564F">
      <w:pPr>
        <w:shd w:val="clear" w:color="auto" w:fill="FFFFFF"/>
        <w:spacing w:before="240" w:after="240" w:line="240" w:lineRule="auto"/>
        <w:rPr>
          <w:rFonts w:ascii="Century Gothic" w:eastAsia="Century Gothic" w:hAnsi="Century Gothic" w:cs="Century Gothic"/>
          <w:b/>
          <w:bCs/>
        </w:rPr>
      </w:pPr>
      <w:r>
        <w:rPr>
          <w:rFonts w:ascii="Century Gothic" w:eastAsia="Century Gothic" w:hAnsi="Century Gothic" w:cs="Century Gothic"/>
          <w:b/>
          <w:bCs/>
          <w:noProof/>
        </w:rPr>
        <w:lastRenderedPageBreak/>
        <w:drawing>
          <wp:inline distT="114300" distB="114300" distL="114300" distR="114300">
            <wp:extent cx="5919788" cy="4961426"/>
            <wp:effectExtent l="0" t="0" r="0" b="0"/>
            <wp:docPr id="7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5919788" cy="4961426"/>
                    </a:xfrm>
                    <a:prstGeom prst="rect">
                      <a:avLst/>
                    </a:prstGeom>
                    <a:ln/>
                  </pic:spPr>
                </pic:pic>
              </a:graphicData>
            </a:graphic>
          </wp:inline>
        </w:drawing>
      </w:r>
    </w:p>
    <w:p w:rsidR="0062432D" w:rsidRDefault="0062432D">
      <w:pPr>
        <w:shd w:val="clear" w:color="auto" w:fill="FFFFFF"/>
        <w:spacing w:before="240" w:after="240" w:line="240" w:lineRule="auto"/>
        <w:rPr>
          <w:rFonts w:ascii="Century Gothic" w:eastAsia="Century Gothic" w:hAnsi="Century Gothic" w:cs="Century Gothic"/>
          <w:b/>
          <w:bCs/>
        </w:rPr>
      </w:pPr>
    </w:p>
    <w:p w:rsidR="0062432D" w:rsidRDefault="0062432D">
      <w:pPr>
        <w:shd w:val="clear" w:color="auto" w:fill="FFFFFF"/>
        <w:spacing w:before="240" w:after="240" w:line="240" w:lineRule="auto"/>
        <w:rPr>
          <w:rFonts w:ascii="Century Gothic" w:eastAsia="Century Gothic" w:hAnsi="Century Gothic" w:cs="Century Gothic"/>
          <w:b/>
          <w:bCs/>
        </w:rPr>
      </w:pPr>
    </w:p>
    <w:sectPr w:rsidR="0062432D">
      <w:headerReference w:type="default" r:id="rId19"/>
      <w:footerReference w:type="default" r:id="rId2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64F" w:rsidRDefault="004E564F">
      <w:pPr>
        <w:spacing w:after="0" w:line="240" w:lineRule="auto"/>
      </w:pPr>
      <w:r>
        <w:separator/>
      </w:r>
    </w:p>
  </w:endnote>
  <w:endnote w:type="continuationSeparator" w:id="0">
    <w:p w:rsidR="004E564F" w:rsidRDefault="004E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9C6516EB-5E88-4491-B20C-7634BF84BEFE}"/>
    <w:embedBold r:id="rId2" w:fontKey="{CE35E0B5-FF43-48A3-B556-A34854ECF4D1}"/>
  </w:font>
  <w:font w:name="Cambria">
    <w:panose1 w:val="02040503050406030204"/>
    <w:charset w:val="00"/>
    <w:family w:val="roman"/>
    <w:pitch w:val="variable"/>
    <w:sig w:usb0="E00006FF" w:usb1="420024FF" w:usb2="02000000" w:usb3="00000000" w:csb0="0000019F" w:csb1="00000000"/>
    <w:embedRegular r:id="rId3" w:fontKey="{4791D590-6F09-4031-8CC2-312734687ED4}"/>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4" w:fontKey="{2E274B29-C53A-42E7-A621-269199F1579A}"/>
  </w:font>
  <w:font w:name="Georgia">
    <w:panose1 w:val="02040502050405020303"/>
    <w:charset w:val="00"/>
    <w:family w:val="roman"/>
    <w:pitch w:val="variable"/>
    <w:sig w:usb0="00000287" w:usb1="00000000" w:usb2="00000000" w:usb3="00000000" w:csb0="0000009F" w:csb1="00000000"/>
    <w:embedItalic r:id="rId5" w:fontKey="{DB68E48C-1E02-4460-8CFE-FC12A3054562}"/>
  </w:font>
  <w:font w:name="Century Gothic">
    <w:panose1 w:val="020B0502020202020204"/>
    <w:charset w:val="00"/>
    <w:family w:val="swiss"/>
    <w:pitch w:val="variable"/>
    <w:sig w:usb0="00000287" w:usb1="00000000" w:usb2="00000000" w:usb3="00000000" w:csb0="0000009F" w:csb1="00000000"/>
    <w:embedRegular r:id="rId6" w:fontKey="{25A71E6F-9055-48D7-A48C-FCFDC18C7B97}"/>
    <w:embedBold r:id="rId7" w:fontKey="{54E9592C-4EEF-4A3F-8512-E5CFCCA0CE7C}"/>
    <w:embedBoldItalic r:id="rId8" w:fontKey="{09C91E98-CA9D-455C-AF05-435872C46A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32D" w:rsidRDefault="004E564F">
    <w:pPr>
      <w:pBdr>
        <w:top w:val="nil"/>
        <w:left w:val="nil"/>
        <w:bottom w:val="nil"/>
        <w:right w:val="nil"/>
        <w:between w:val="nil"/>
      </w:pBdr>
      <w:tabs>
        <w:tab w:val="center" w:pos="4513"/>
        <w:tab w:val="right" w:pos="9026"/>
      </w:tabs>
      <w:spacing w:after="0" w:line="240" w:lineRule="auto"/>
      <w:rPr>
        <w:color w:val="000000"/>
      </w:rPr>
    </w:pPr>
    <w:r>
      <w:rPr>
        <w:noProof/>
      </w:rPr>
      <w:drawing>
        <wp:inline distT="114300" distB="114300" distL="114300" distR="114300">
          <wp:extent cx="6645600" cy="939800"/>
          <wp:effectExtent l="0" t="0" r="0" b="0"/>
          <wp:docPr id="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645600" cy="9398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64F" w:rsidRDefault="004E564F">
      <w:pPr>
        <w:spacing w:after="0" w:line="240" w:lineRule="auto"/>
      </w:pPr>
      <w:r>
        <w:separator/>
      </w:r>
    </w:p>
  </w:footnote>
  <w:footnote w:type="continuationSeparator" w:id="0">
    <w:p w:rsidR="004E564F" w:rsidRDefault="004E5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432D" w:rsidRDefault="004E564F">
    <w:pPr>
      <w:tabs>
        <w:tab w:val="center" w:pos="4513"/>
        <w:tab w:val="right" w:pos="9026"/>
      </w:tabs>
      <w:spacing w:after="0" w:line="240" w:lineRule="auto"/>
      <w:jc w:val="center"/>
      <w:rPr>
        <w:color w:val="000000"/>
      </w:rPr>
    </w:pPr>
    <w:r>
      <w:rPr>
        <w:noProof/>
      </w:rPr>
      <w:drawing>
        <wp:anchor distT="0" distB="0" distL="114300" distR="114300" simplePos="0" relativeHeight="251658240" behindDoc="0" locked="0" layoutInCell="1" hidden="0" allowOverlap="1">
          <wp:simplePos x="0" y="0"/>
          <wp:positionH relativeFrom="column">
            <wp:posOffset>-329544</wp:posOffset>
          </wp:positionH>
          <wp:positionV relativeFrom="paragraph">
            <wp:posOffset>-327008</wp:posOffset>
          </wp:positionV>
          <wp:extent cx="7303770" cy="1432560"/>
          <wp:effectExtent l="0" t="0" r="0" b="0"/>
          <wp:wrapSquare wrapText="bothSides" distT="0" distB="0" distL="114300" distR="114300"/>
          <wp:docPr id="68" name="image2.png" descr="header.jpg"/>
          <wp:cNvGraphicFramePr/>
          <a:graphic xmlns:a="http://schemas.openxmlformats.org/drawingml/2006/main">
            <a:graphicData uri="http://schemas.openxmlformats.org/drawingml/2006/picture">
              <pic:pic xmlns:pic="http://schemas.openxmlformats.org/drawingml/2006/picture">
                <pic:nvPicPr>
                  <pic:cNvPr id="0" name="image2.png" descr="header.jpg"/>
                  <pic:cNvPicPr preferRelativeResize="0"/>
                </pic:nvPicPr>
                <pic:blipFill>
                  <a:blip r:embed="rId1"/>
                  <a:srcRect/>
                  <a:stretch>
                    <a:fillRect/>
                  </a:stretch>
                </pic:blipFill>
                <pic:spPr>
                  <a:xfrm>
                    <a:off x="0" y="0"/>
                    <a:ext cx="7303770" cy="1432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2D"/>
    <w:rsid w:val="004D1FDD"/>
    <w:rsid w:val="004E564F"/>
    <w:rsid w:val="00624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828F"/>
  <w15:docId w15:val="{86CB92CD-37DB-426C-8780-4067A44E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line="259" w:lineRule="auto"/>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A878BD"/>
    <w:rPr>
      <w:color w:val="0000FF" w:themeColor="hyperlink"/>
      <w:u w:val="single"/>
    </w:rPr>
  </w:style>
  <w:style w:type="character" w:styleId="UnresolvedMention">
    <w:name w:val="Unresolved Mention"/>
    <w:basedOn w:val="DefaultParagraphFont"/>
    <w:uiPriority w:val="99"/>
    <w:semiHidden/>
    <w:unhideWhenUsed/>
    <w:rsid w:val="00A878BD"/>
    <w:rPr>
      <w:color w:val="605E5C"/>
      <w:shd w:val="clear" w:color="auto" w:fill="E1DFDD"/>
    </w:rPr>
  </w:style>
  <w:style w:type="paragraph" w:styleId="BalloonText">
    <w:name w:val="Balloon Text"/>
    <w:basedOn w:val="Normal"/>
    <w:link w:val="BalloonTextChar"/>
    <w:uiPriority w:val="99"/>
    <w:semiHidden/>
    <w:unhideWhenUsed/>
    <w:rsid w:val="00274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1C"/>
    <w:rPr>
      <w:rFonts w:ascii="Segoe UI" w:hAnsi="Segoe UI" w:cs="Segoe UI"/>
      <w:sz w:val="18"/>
      <w:szCs w:val="18"/>
    </w:rPr>
  </w:style>
  <w:style w:type="paragraph" w:styleId="NoSpacing">
    <w:name w:val="No Spacing"/>
    <w:uiPriority w:val="1"/>
    <w:qFormat/>
    <w:rsid w:val="00486B47"/>
    <w:pPr>
      <w:spacing w:after="0" w:line="240" w:lineRule="auto"/>
    </w:pPr>
    <w:rPr>
      <w:rFonts w:ascii="Times New Roman" w:eastAsia="Times New Roman" w:hAnsi="Times New Roman" w:cs="Times New Roman"/>
      <w:sz w:val="24"/>
      <w:szCs w:val="24"/>
      <w:lang w:eastAsia="en-US"/>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1.govdelivery.com/CL0/https:%2F%2Fwww.nhs.uk%2Flive-well%2Fis-my-child-too-ill-for-school%2F%3Futm_medium=email%26utm_source=govdelivery/1/010001938745d358-b1aa5bf7-88c4-4662-b5bc-0d2f445ab15d-000000/1ZGGHHuqjqdTiz4qRZpMcbqfjW3STEvQYVSmzJeUQ8E=381" TargetMode="External"/><Relationship Id="rId13" Type="http://schemas.openxmlformats.org/officeDocument/2006/relationships/hyperlink" Target="https://forms.gle/C2hYsnDLnB4KN1qs6"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forms.gle/TyqWKjYMj4vhp7879" TargetMode="External"/><Relationship Id="rId12" Type="http://schemas.openxmlformats.org/officeDocument/2006/relationships/hyperlink" Target="https://www.safeguardingbedfordshire.org.uk/report-a-concern/report-a-concern-about-an-adult-or-a-child"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safercentral.org/community-safety-surve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childrenscommissioner.gov.uk/resource/what-i-wish-my-parents-or-carers-knew-a-guide-for-parents-and-carers-on-managing-childrens-digital-lives/" TargetMode="External"/><Relationship Id="rId10" Type="http://schemas.openxmlformats.org/officeDocument/2006/relationships/hyperlink" Target="mailto:safeguarding@russell-lower.co.uk"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ws.updates.centralbedfordshire.gov.uk/C2A7AB0A824DE36A0020F2923503E8F2FE2463FC6610B07F58E2FAAD5A19E6D3/037642054B65497A872250F5123DF6F0/LE35" TargetMode="External"/><Relationship Id="rId14" Type="http://schemas.openxmlformats.org/officeDocument/2006/relationships/hyperlink" Target="https://www.russell-lower.co.uk/parent_carer_workshops__event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TdMLw9hjuU3yhrquDz5fQfbckw==">CgMxLjA4AHIhMWdoeFdFV0xjdkp5N1JYQVY3U195bzgtbWdnRjBralFK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1308</Words>
  <Characters>7458</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Nicki</dc:creator>
  <cp:lastModifiedBy>Colette Davies</cp:lastModifiedBy>
  <cp:revision>3</cp:revision>
  <dcterms:created xsi:type="dcterms:W3CDTF">2024-02-26T15:29:00Z</dcterms:created>
  <dcterms:modified xsi:type="dcterms:W3CDTF">2026-01-09T14:55:00Z</dcterms:modified>
</cp:coreProperties>
</file>