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23" w:rsidRPr="00975FB3" w:rsidRDefault="00A51623" w:rsidP="00A51623">
      <w:pPr>
        <w:spacing w:before="144" w:after="144" w:line="240" w:lineRule="auto"/>
        <w:jc w:val="center"/>
        <w:outlineLvl w:val="0"/>
        <w:rPr>
          <w:rFonts w:ascii="Century Gothic" w:eastAsia="Times New Roman" w:hAnsi="Century Gothic" w:cs="Arial"/>
          <w:b/>
          <w:bCs/>
          <w:color w:val="000000" w:themeColor="text1"/>
          <w:kern w:val="36"/>
          <w:u w:val="single"/>
          <w:lang w:eastAsia="en-GB"/>
        </w:rPr>
      </w:pPr>
      <w:bookmarkStart w:id="0" w:name="_GoBack"/>
      <w:bookmarkEnd w:id="0"/>
      <w:r w:rsidRPr="00975FB3">
        <w:rPr>
          <w:rFonts w:ascii="Century Gothic" w:eastAsia="Times New Roman" w:hAnsi="Century Gothic" w:cs="Arial"/>
          <w:b/>
          <w:bCs/>
          <w:color w:val="000000" w:themeColor="text1"/>
          <w:kern w:val="36"/>
          <w:u w:val="single"/>
          <w:lang w:eastAsia="en-GB"/>
        </w:rPr>
        <w:t>Sports Premium</w:t>
      </w:r>
      <w:r w:rsidR="00804598" w:rsidRPr="00975FB3">
        <w:rPr>
          <w:rFonts w:ascii="Century Gothic" w:eastAsia="Times New Roman" w:hAnsi="Century Gothic" w:cs="Arial"/>
          <w:b/>
          <w:bCs/>
          <w:color w:val="000000" w:themeColor="text1"/>
          <w:kern w:val="36"/>
          <w:u w:val="single"/>
          <w:lang w:eastAsia="en-GB"/>
        </w:rPr>
        <w:t xml:space="preserve"> 2016-2017</w:t>
      </w:r>
    </w:p>
    <w:p w:rsidR="00A51623" w:rsidRPr="00975FB3"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975FB3">
        <w:rPr>
          <w:rFonts w:ascii="Century Gothic" w:eastAsia="Times New Roman" w:hAnsi="Century Gothic" w:cs="Arial"/>
          <w:b/>
          <w:u w:val="single"/>
          <w:lang w:eastAsia="en-GB"/>
        </w:rPr>
        <w:t>What is the Sports Premium?</w:t>
      </w:r>
    </w:p>
    <w:p w:rsidR="00A51623" w:rsidRPr="00975FB3" w:rsidRDefault="00A51623" w:rsidP="00A51623">
      <w:p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 xml:space="preserve">The Government is providing additional funding for the next </w:t>
      </w:r>
      <w:r w:rsidR="00804598" w:rsidRPr="00975FB3">
        <w:rPr>
          <w:rFonts w:ascii="Century Gothic" w:eastAsia="Times New Roman" w:hAnsi="Century Gothic" w:cs="Arial"/>
          <w:lang w:eastAsia="en-GB"/>
        </w:rPr>
        <w:t>academic year 2016 to 2017</w:t>
      </w:r>
      <w:r w:rsidRPr="00975FB3">
        <w:rPr>
          <w:rFonts w:ascii="Century Gothic" w:eastAsia="Times New Roman" w:hAnsi="Century Gothic" w:cs="Arial"/>
          <w:lang w:eastAsia="en-GB"/>
        </w:rPr>
        <w:t xml:space="preserve"> to improve provision of physical education (PE) and sport in primary schools. This funding has been provided jointly by the Departments for Education, Health and Culture, Media and Sport. This funding is ring-fenced and therefore can only be spent on provision of PE and sport in schools.</w:t>
      </w:r>
    </w:p>
    <w:p w:rsidR="00A51623" w:rsidRPr="00975FB3" w:rsidRDefault="00A51623" w:rsidP="00A51623">
      <w:p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Each school will receive £8000, plus £5 for each pupil in years 1 – 6.</w:t>
      </w:r>
    </w:p>
    <w:p w:rsidR="00A51623" w:rsidRPr="00975FB3" w:rsidRDefault="00A51623" w:rsidP="00A51623">
      <w:p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 xml:space="preserve">The total that Russell Lower </w:t>
      </w:r>
      <w:r w:rsidR="00804598" w:rsidRPr="00975FB3">
        <w:rPr>
          <w:rFonts w:ascii="Century Gothic" w:eastAsia="Times New Roman" w:hAnsi="Century Gothic" w:cs="Arial"/>
          <w:lang w:eastAsia="en-GB"/>
        </w:rPr>
        <w:t>will receive this year, is £9185</w:t>
      </w:r>
      <w:r w:rsidRPr="00975FB3">
        <w:rPr>
          <w:rFonts w:ascii="Century Gothic" w:eastAsia="Times New Roman" w:hAnsi="Century Gothic" w:cs="Arial"/>
          <w:lang w:eastAsia="en-GB"/>
        </w:rPr>
        <w:t xml:space="preserve">. </w:t>
      </w:r>
    </w:p>
    <w:p w:rsidR="00804598" w:rsidRPr="00975FB3" w:rsidRDefault="00804598" w:rsidP="004248A7">
      <w:pPr>
        <w:rPr>
          <w:rFonts w:ascii="Century Gothic" w:hAnsi="Century Gothic"/>
          <w:lang w:val="en"/>
        </w:rPr>
      </w:pPr>
      <w:r w:rsidRPr="00975FB3">
        <w:rPr>
          <w:rFonts w:ascii="Century Gothic" w:hAnsi="Century Gothic"/>
          <w:lang w:val="en"/>
        </w:rPr>
        <w:t>Schools must use the funding to make additional and sustainable improvements to the quality of PE and sport they offer.</w:t>
      </w:r>
    </w:p>
    <w:p w:rsidR="00944E53" w:rsidRPr="00975FB3" w:rsidRDefault="00944E53" w:rsidP="00944E53">
      <w:p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This means we should use the premium to:</w:t>
      </w:r>
    </w:p>
    <w:p w:rsidR="00944E53" w:rsidRPr="00975FB3" w:rsidRDefault="00944E53" w:rsidP="00944E53">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develop or add to the PE and sport activities that our school already offers</w:t>
      </w:r>
    </w:p>
    <w:p w:rsidR="00944E53" w:rsidRPr="00975FB3" w:rsidRDefault="00944E53" w:rsidP="004248A7">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make improvements now that will benefit pupils joining the school in future years</w:t>
      </w:r>
    </w:p>
    <w:p w:rsidR="004248A7" w:rsidRPr="00975FB3" w:rsidRDefault="004248A7" w:rsidP="004248A7">
      <w:pPr>
        <w:rPr>
          <w:rFonts w:ascii="Century Gothic" w:hAnsi="Century Gothic"/>
        </w:rPr>
      </w:pPr>
      <w:r w:rsidRPr="00975FB3">
        <w:rPr>
          <w:rFonts w:ascii="Century Gothic" w:hAnsi="Century Gothic"/>
        </w:rPr>
        <w:t xml:space="preserve">When considering the spend we kept in mind the five key indicators: </w:t>
      </w:r>
    </w:p>
    <w:p w:rsidR="004248A7" w:rsidRPr="00975FB3" w:rsidRDefault="004248A7" w:rsidP="004248A7">
      <w:pPr>
        <w:pStyle w:val="Default"/>
        <w:numPr>
          <w:ilvl w:val="0"/>
          <w:numId w:val="7"/>
        </w:numPr>
        <w:rPr>
          <w:rFonts w:ascii="Century Gothic" w:hAnsi="Century Gothic"/>
          <w:sz w:val="22"/>
          <w:szCs w:val="22"/>
          <w:highlight w:val="yellow"/>
        </w:rPr>
      </w:pPr>
      <w:r w:rsidRPr="00975FB3">
        <w:rPr>
          <w:rFonts w:ascii="Century Gothic" w:hAnsi="Century Gothic"/>
          <w:sz w:val="22"/>
          <w:szCs w:val="22"/>
          <w:highlight w:val="yellow"/>
        </w:rPr>
        <w:t>The engagement of all pupils in regular physical activity – kick starting healthy active lifestyles.</w:t>
      </w:r>
    </w:p>
    <w:p w:rsidR="004248A7" w:rsidRPr="00975FB3" w:rsidRDefault="004248A7" w:rsidP="004248A7">
      <w:pPr>
        <w:pStyle w:val="Default"/>
        <w:numPr>
          <w:ilvl w:val="0"/>
          <w:numId w:val="7"/>
        </w:numPr>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as a tool for whole school improvement </w:t>
      </w:r>
    </w:p>
    <w:p w:rsidR="004248A7" w:rsidRPr="00975FB3" w:rsidRDefault="004248A7" w:rsidP="004248A7">
      <w:pPr>
        <w:pStyle w:val="Default"/>
        <w:numPr>
          <w:ilvl w:val="0"/>
          <w:numId w:val="7"/>
        </w:numPr>
        <w:rPr>
          <w:rFonts w:ascii="Century Gothic" w:hAnsi="Century Gothic"/>
          <w:sz w:val="22"/>
          <w:szCs w:val="22"/>
          <w:highlight w:val="cyan"/>
        </w:rPr>
      </w:pPr>
      <w:r w:rsidRPr="00975FB3">
        <w:rPr>
          <w:rFonts w:ascii="Century Gothic" w:hAnsi="Century Gothic"/>
          <w:sz w:val="22"/>
          <w:szCs w:val="22"/>
          <w:highlight w:val="cyan"/>
        </w:rPr>
        <w:t>Increased confidence, knowledge and skills of all staff in teaching PE and sport</w:t>
      </w:r>
    </w:p>
    <w:p w:rsidR="004248A7" w:rsidRPr="00975FB3" w:rsidRDefault="004248A7" w:rsidP="004248A7">
      <w:pPr>
        <w:pStyle w:val="Default"/>
        <w:numPr>
          <w:ilvl w:val="0"/>
          <w:numId w:val="7"/>
        </w:numPr>
        <w:rPr>
          <w:rFonts w:ascii="Century Gothic" w:hAnsi="Century Gothic"/>
          <w:sz w:val="22"/>
          <w:szCs w:val="22"/>
          <w:highlight w:val="red"/>
        </w:rPr>
      </w:pPr>
      <w:r w:rsidRPr="00975FB3">
        <w:rPr>
          <w:rFonts w:ascii="Century Gothic" w:hAnsi="Century Gothic"/>
          <w:sz w:val="22"/>
          <w:szCs w:val="22"/>
          <w:highlight w:val="red"/>
        </w:rPr>
        <w:t>Broader experience of a range of sports and activities offered to all pupils</w:t>
      </w:r>
    </w:p>
    <w:p w:rsidR="004248A7" w:rsidRPr="00975FB3" w:rsidRDefault="004248A7" w:rsidP="004248A7">
      <w:pPr>
        <w:pStyle w:val="Default"/>
        <w:numPr>
          <w:ilvl w:val="0"/>
          <w:numId w:val="7"/>
        </w:numPr>
        <w:rPr>
          <w:rFonts w:ascii="Century Gothic" w:hAnsi="Century Gothic"/>
          <w:sz w:val="22"/>
          <w:szCs w:val="22"/>
          <w:highlight w:val="green"/>
        </w:rPr>
      </w:pPr>
      <w:r w:rsidRPr="00975FB3">
        <w:rPr>
          <w:rFonts w:ascii="Century Gothic" w:hAnsi="Century Gothic"/>
          <w:sz w:val="22"/>
          <w:szCs w:val="22"/>
          <w:highlight w:val="green"/>
        </w:rPr>
        <w:t xml:space="preserve">To increase participation levels in competitive sport </w:t>
      </w:r>
      <w:r w:rsidR="007121FB" w:rsidRPr="00975FB3">
        <w:rPr>
          <w:rFonts w:ascii="Century Gothic" w:hAnsi="Century Gothic"/>
          <w:sz w:val="22"/>
          <w:szCs w:val="22"/>
          <w:highlight w:val="green"/>
        </w:rPr>
        <w:t>and healthy activity of pupils.</w:t>
      </w:r>
    </w:p>
    <w:p w:rsidR="00A51623" w:rsidRPr="00975FB3" w:rsidRDefault="00A51623" w:rsidP="00A51623">
      <w:pPr>
        <w:spacing w:before="100" w:beforeAutospacing="1" w:after="100" w:afterAutospacing="1" w:line="240" w:lineRule="auto"/>
        <w:rPr>
          <w:rFonts w:ascii="Century Gothic" w:eastAsia="Times New Roman" w:hAnsi="Century Gothic" w:cs="Arial"/>
          <w:b/>
          <w:lang w:eastAsia="en-GB"/>
        </w:rPr>
      </w:pPr>
      <w:r w:rsidRPr="00975FB3">
        <w:rPr>
          <w:rFonts w:ascii="Century Gothic" w:eastAsia="Times New Roman" w:hAnsi="Century Gothic" w:cs="Arial"/>
          <w:b/>
          <w:lang w:eastAsia="en-GB"/>
        </w:rPr>
        <w:t>Possible uses of the funding include:</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hire qualified sports coaches to work with teachers</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provide existing staff with training or resources to help them teach PE and sport more effectively</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introduce new sports or activities and encourage more pupils to take up sport</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 xml:space="preserve">support and involve the least active children by running or extending school sports clubs, holiday clubs and </w:t>
      </w:r>
      <w:hyperlink r:id="rId5" w:history="1">
        <w:r w:rsidRPr="00975FB3">
          <w:rPr>
            <w:rFonts w:ascii="Century Gothic" w:eastAsia="Times New Roman" w:hAnsi="Century Gothic" w:cs="Times New Roman"/>
            <w:color w:val="0000FF"/>
            <w:u w:val="single"/>
            <w:lang w:val="en" w:eastAsia="en-GB"/>
          </w:rPr>
          <w:t>Change4Life</w:t>
        </w:r>
      </w:hyperlink>
      <w:r w:rsidRPr="00975FB3">
        <w:rPr>
          <w:rFonts w:ascii="Century Gothic" w:eastAsia="Times New Roman" w:hAnsi="Century Gothic" w:cs="Times New Roman"/>
          <w:lang w:val="en" w:eastAsia="en-GB"/>
        </w:rPr>
        <w:t xml:space="preserve"> clubs</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run sport competitions</w:t>
      </w:r>
    </w:p>
    <w:p w:rsidR="00944E53"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 xml:space="preserve">increase pupils’ participation in the </w:t>
      </w:r>
      <w:hyperlink r:id="rId6" w:history="1">
        <w:r w:rsidRPr="00975FB3">
          <w:rPr>
            <w:rFonts w:ascii="Century Gothic" w:eastAsia="Times New Roman" w:hAnsi="Century Gothic" w:cs="Times New Roman"/>
            <w:color w:val="0000FF"/>
            <w:u w:val="single"/>
            <w:lang w:val="en" w:eastAsia="en-GB"/>
          </w:rPr>
          <w:t>School Games</w:t>
        </w:r>
      </w:hyperlink>
      <w:r w:rsidRPr="00975FB3">
        <w:rPr>
          <w:rFonts w:ascii="Century Gothic" w:eastAsia="Times New Roman" w:hAnsi="Century Gothic" w:cs="Times New Roman"/>
          <w:lang w:val="en" w:eastAsia="en-GB"/>
        </w:rPr>
        <w:t xml:space="preserve"> </w:t>
      </w:r>
    </w:p>
    <w:p w:rsidR="00930600" w:rsidRPr="00975FB3"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975FB3">
        <w:rPr>
          <w:rFonts w:ascii="Century Gothic" w:eastAsia="Times New Roman" w:hAnsi="Century Gothic" w:cs="Times New Roman"/>
          <w:lang w:val="en" w:eastAsia="en-GB"/>
        </w:rPr>
        <w:t>run sports activities with other schools</w:t>
      </w:r>
    </w:p>
    <w:p w:rsidR="00944E53" w:rsidRDefault="00944E53" w:rsidP="00A51623">
      <w:pPr>
        <w:spacing w:before="100" w:beforeAutospacing="1" w:after="100" w:afterAutospacing="1" w:line="240" w:lineRule="auto"/>
        <w:rPr>
          <w:rFonts w:ascii="Century Gothic" w:eastAsia="Times New Roman" w:hAnsi="Century Gothic" w:cs="Arial"/>
          <w:b/>
          <w:u w:val="single"/>
          <w:lang w:eastAsia="en-GB"/>
        </w:rPr>
      </w:pPr>
    </w:p>
    <w:p w:rsidR="00975FB3" w:rsidRDefault="00975FB3" w:rsidP="00A51623">
      <w:pPr>
        <w:spacing w:before="100" w:beforeAutospacing="1" w:after="100" w:afterAutospacing="1" w:line="240" w:lineRule="auto"/>
        <w:rPr>
          <w:rFonts w:ascii="Century Gothic" w:eastAsia="Times New Roman" w:hAnsi="Century Gothic" w:cs="Arial"/>
          <w:b/>
          <w:u w:val="single"/>
          <w:lang w:eastAsia="en-GB"/>
        </w:rPr>
      </w:pPr>
    </w:p>
    <w:p w:rsidR="00975FB3" w:rsidRDefault="00975FB3" w:rsidP="00A51623">
      <w:pPr>
        <w:spacing w:before="100" w:beforeAutospacing="1" w:after="100" w:afterAutospacing="1" w:line="240" w:lineRule="auto"/>
        <w:rPr>
          <w:rFonts w:ascii="Century Gothic" w:eastAsia="Times New Roman" w:hAnsi="Century Gothic" w:cs="Arial"/>
          <w:b/>
          <w:u w:val="single"/>
          <w:lang w:eastAsia="en-GB"/>
        </w:rPr>
      </w:pPr>
    </w:p>
    <w:p w:rsidR="00975FB3" w:rsidRDefault="00975FB3" w:rsidP="00A51623">
      <w:pPr>
        <w:spacing w:before="100" w:beforeAutospacing="1" w:after="100" w:afterAutospacing="1" w:line="240" w:lineRule="auto"/>
        <w:rPr>
          <w:rFonts w:ascii="Century Gothic" w:eastAsia="Times New Roman" w:hAnsi="Century Gothic" w:cs="Arial"/>
          <w:b/>
          <w:u w:val="single"/>
          <w:lang w:eastAsia="en-GB"/>
        </w:rPr>
      </w:pPr>
    </w:p>
    <w:p w:rsidR="00975FB3" w:rsidRDefault="00975FB3" w:rsidP="00A51623">
      <w:pPr>
        <w:spacing w:before="100" w:beforeAutospacing="1" w:after="100" w:afterAutospacing="1" w:line="240" w:lineRule="auto"/>
        <w:rPr>
          <w:rFonts w:ascii="Century Gothic" w:eastAsia="Times New Roman" w:hAnsi="Century Gothic" w:cs="Arial"/>
          <w:b/>
          <w:u w:val="single"/>
          <w:lang w:eastAsia="en-GB"/>
        </w:rPr>
      </w:pPr>
    </w:p>
    <w:p w:rsidR="00975FB3" w:rsidRPr="00975FB3" w:rsidRDefault="00975FB3" w:rsidP="00A51623">
      <w:pPr>
        <w:spacing w:before="100" w:beforeAutospacing="1" w:after="100" w:afterAutospacing="1" w:line="240" w:lineRule="auto"/>
        <w:rPr>
          <w:rFonts w:ascii="Century Gothic" w:eastAsia="Times New Roman" w:hAnsi="Century Gothic" w:cs="Arial"/>
          <w:b/>
          <w:u w:val="single"/>
          <w:lang w:eastAsia="en-GB"/>
        </w:rPr>
      </w:pPr>
    </w:p>
    <w:p w:rsidR="00A51623" w:rsidRPr="00975FB3"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975FB3">
        <w:rPr>
          <w:rFonts w:ascii="Century Gothic" w:eastAsia="Times New Roman" w:hAnsi="Century Gothic" w:cs="Arial"/>
          <w:b/>
          <w:u w:val="single"/>
          <w:lang w:eastAsia="en-GB"/>
        </w:rPr>
        <w:lastRenderedPageBreak/>
        <w:t>How do we intend to spend the funding?</w:t>
      </w:r>
    </w:p>
    <w:p w:rsidR="00805F00" w:rsidRPr="00975FB3" w:rsidRDefault="00A51623" w:rsidP="00A51623">
      <w:p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At Russell Lower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RPr="00975FB3" w:rsidTr="00A1103A">
        <w:trPr>
          <w:trHeight w:val="145"/>
        </w:trPr>
        <w:tc>
          <w:tcPr>
            <w:tcW w:w="5083" w:type="dxa"/>
          </w:tcPr>
          <w:p w:rsidR="00A51623" w:rsidRPr="00975FB3" w:rsidRDefault="00A51623" w:rsidP="00A1103A">
            <w:pPr>
              <w:spacing w:before="100" w:beforeAutospacing="1" w:after="100" w:afterAutospacing="1"/>
              <w:jc w:val="center"/>
              <w:rPr>
                <w:rFonts w:ascii="Century Gothic" w:eastAsia="Times New Roman" w:hAnsi="Century Gothic" w:cs="Arial"/>
                <w:b/>
                <w:lang w:eastAsia="en-GB"/>
              </w:rPr>
            </w:pPr>
            <w:r w:rsidRPr="00975FB3">
              <w:rPr>
                <w:rFonts w:ascii="Century Gothic" w:eastAsia="Times New Roman" w:hAnsi="Century Gothic" w:cs="Arial"/>
                <w:b/>
                <w:lang w:eastAsia="en-GB"/>
              </w:rPr>
              <w:t>Provision</w:t>
            </w:r>
          </w:p>
        </w:tc>
        <w:tc>
          <w:tcPr>
            <w:tcW w:w="1971" w:type="dxa"/>
          </w:tcPr>
          <w:p w:rsidR="00A51623" w:rsidRPr="00975FB3" w:rsidRDefault="00A51623" w:rsidP="00A1103A">
            <w:pPr>
              <w:spacing w:before="100" w:beforeAutospacing="1" w:after="100" w:afterAutospacing="1"/>
              <w:jc w:val="center"/>
              <w:rPr>
                <w:rFonts w:ascii="Century Gothic" w:eastAsia="Times New Roman" w:hAnsi="Century Gothic" w:cs="Arial"/>
                <w:b/>
                <w:lang w:eastAsia="en-GB"/>
              </w:rPr>
            </w:pPr>
            <w:r w:rsidRPr="00975FB3">
              <w:rPr>
                <w:rFonts w:ascii="Century Gothic" w:eastAsia="Times New Roman" w:hAnsi="Century Gothic" w:cs="Arial"/>
                <w:b/>
                <w:lang w:eastAsia="en-GB"/>
              </w:rPr>
              <w:t>Estimated Cost</w:t>
            </w:r>
          </w:p>
        </w:tc>
        <w:tc>
          <w:tcPr>
            <w:tcW w:w="3628" w:type="dxa"/>
          </w:tcPr>
          <w:p w:rsidR="00A51623" w:rsidRPr="00975FB3" w:rsidRDefault="00A51623" w:rsidP="00A1103A">
            <w:pPr>
              <w:spacing w:before="100" w:beforeAutospacing="1" w:after="100" w:afterAutospacing="1"/>
              <w:jc w:val="center"/>
              <w:rPr>
                <w:rFonts w:ascii="Century Gothic" w:eastAsia="Times New Roman" w:hAnsi="Century Gothic" w:cs="Arial"/>
                <w:b/>
                <w:lang w:eastAsia="en-GB"/>
              </w:rPr>
            </w:pPr>
            <w:r w:rsidRPr="00975FB3">
              <w:rPr>
                <w:rFonts w:ascii="Century Gothic" w:eastAsia="Times New Roman" w:hAnsi="Century Gothic" w:cs="Arial"/>
                <w:b/>
                <w:lang w:eastAsia="en-GB"/>
              </w:rPr>
              <w:t>Link to aims of the funding</w:t>
            </w:r>
          </w:p>
        </w:tc>
      </w:tr>
      <w:tr w:rsidR="00A51623" w:rsidRPr="00975FB3" w:rsidTr="00A1103A">
        <w:trPr>
          <w:trHeight w:val="145"/>
        </w:trPr>
        <w:tc>
          <w:tcPr>
            <w:tcW w:w="5083" w:type="dxa"/>
          </w:tcPr>
          <w:p w:rsidR="00A51623" w:rsidRPr="00975FB3" w:rsidRDefault="00A5162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 xml:space="preserve">Join the </w:t>
            </w:r>
            <w:proofErr w:type="spellStart"/>
            <w:r w:rsidRPr="00975FB3">
              <w:rPr>
                <w:rFonts w:ascii="Century Gothic" w:eastAsia="Times New Roman" w:hAnsi="Century Gothic" w:cs="Arial"/>
                <w:lang w:eastAsia="en-GB"/>
              </w:rPr>
              <w:t>Redborne</w:t>
            </w:r>
            <w:proofErr w:type="spellEnd"/>
            <w:r w:rsidRPr="00975FB3">
              <w:rPr>
                <w:rFonts w:ascii="Century Gothic" w:eastAsia="Times New Roman" w:hAnsi="Century Gothic" w:cs="Arial"/>
                <w:lang w:eastAsia="en-GB"/>
              </w:rPr>
              <w:t xml:space="preserve"> School Sport Partnership (SSP). This provides support for local schools including professional development for teachers and entry into all local school festival and transition events.</w:t>
            </w:r>
          </w:p>
        </w:tc>
        <w:tc>
          <w:tcPr>
            <w:tcW w:w="1971" w:type="dxa"/>
          </w:tcPr>
          <w:p w:rsidR="00A51623" w:rsidRPr="00975FB3" w:rsidRDefault="00A51623" w:rsidP="00A1103A">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£2000</w:t>
            </w:r>
          </w:p>
        </w:tc>
        <w:tc>
          <w:tcPr>
            <w:tcW w:w="3628" w:type="dxa"/>
          </w:tcPr>
          <w:p w:rsidR="007121FB" w:rsidRPr="00975FB3" w:rsidRDefault="00A51623" w:rsidP="007121FB">
            <w:pPr>
              <w:pStyle w:val="NoSpacing"/>
              <w:rPr>
                <w:rFonts w:ascii="Century Gothic" w:hAnsi="Century Gothic"/>
                <w:highlight w:val="cyan"/>
                <w:lang w:eastAsia="en-GB"/>
              </w:rPr>
            </w:pPr>
            <w:r w:rsidRPr="00975FB3">
              <w:rPr>
                <w:rFonts w:ascii="Century Gothic" w:hAnsi="Century Gothic"/>
                <w:highlight w:val="cyan"/>
                <w:lang w:eastAsia="en-GB"/>
              </w:rPr>
              <w:t>Continued professional development opportunities</w:t>
            </w:r>
          </w:p>
          <w:p w:rsidR="00A51623" w:rsidRPr="00975FB3" w:rsidRDefault="007121FB" w:rsidP="007121FB">
            <w:pPr>
              <w:pStyle w:val="NoSpacing"/>
              <w:rPr>
                <w:rFonts w:ascii="Century Gothic" w:hAnsi="Century Gothic"/>
                <w:highlight w:val="green"/>
              </w:rPr>
            </w:pPr>
            <w:r w:rsidRPr="00975FB3">
              <w:rPr>
                <w:rFonts w:ascii="Century Gothic" w:hAnsi="Century Gothic"/>
                <w:highlight w:val="green"/>
              </w:rPr>
              <w:t>To increase participation levels in competitive sport and healthy activity of pupils.</w:t>
            </w:r>
          </w:p>
          <w:p w:rsidR="00556644" w:rsidRPr="00975FB3" w:rsidRDefault="00556644" w:rsidP="007121FB">
            <w:pPr>
              <w:pStyle w:val="NoSpacing"/>
              <w:rPr>
                <w:rFonts w:ascii="Century Gothic" w:hAnsi="Century Gothic"/>
                <w:lang w:eastAsia="en-GB"/>
              </w:rPr>
            </w:pPr>
            <w:r w:rsidRPr="00975FB3">
              <w:rPr>
                <w:rFonts w:ascii="Century Gothic" w:hAnsi="Century Gothic"/>
                <w:highlight w:val="red"/>
                <w:lang w:eastAsia="en-GB"/>
              </w:rPr>
              <w:t>A range of festivals attended including Paralympic</w:t>
            </w:r>
            <w:r w:rsidRPr="00975FB3">
              <w:rPr>
                <w:rFonts w:ascii="Century Gothic" w:hAnsi="Century Gothic"/>
                <w:lang w:eastAsia="en-GB"/>
              </w:rPr>
              <w:t xml:space="preserve"> </w:t>
            </w:r>
          </w:p>
        </w:tc>
      </w:tr>
      <w:tr w:rsidR="00AA011C" w:rsidRPr="00975FB3" w:rsidTr="00A1103A">
        <w:trPr>
          <w:trHeight w:val="145"/>
        </w:trPr>
        <w:tc>
          <w:tcPr>
            <w:tcW w:w="5083" w:type="dxa"/>
          </w:tcPr>
          <w:p w:rsidR="00AA011C" w:rsidRPr="00975FB3" w:rsidRDefault="00AA011C"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Children to take part in sports ambassador training</w:t>
            </w:r>
          </w:p>
        </w:tc>
        <w:tc>
          <w:tcPr>
            <w:tcW w:w="1971" w:type="dxa"/>
          </w:tcPr>
          <w:p w:rsidR="00AA011C" w:rsidRPr="00975FB3" w:rsidRDefault="00AA011C" w:rsidP="00A1103A">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Included in above cost.</w:t>
            </w:r>
          </w:p>
        </w:tc>
        <w:tc>
          <w:tcPr>
            <w:tcW w:w="3628" w:type="dxa"/>
          </w:tcPr>
          <w:p w:rsidR="00AA011C" w:rsidRPr="00975FB3" w:rsidRDefault="00AA011C" w:rsidP="00AA011C">
            <w:pPr>
              <w:pStyle w:val="NoSpacing"/>
              <w:rPr>
                <w:rFonts w:ascii="Century Gothic" w:hAnsi="Century Gothic"/>
                <w:highlight w:val="green"/>
              </w:rPr>
            </w:pPr>
            <w:r w:rsidRPr="00975FB3">
              <w:rPr>
                <w:rFonts w:ascii="Century Gothic" w:hAnsi="Century Gothic"/>
                <w:highlight w:val="green"/>
              </w:rPr>
              <w:t>To increase participation levels in competitive sport and healthy activity of pupils.</w:t>
            </w:r>
          </w:p>
          <w:p w:rsidR="00AA011C" w:rsidRPr="00975FB3" w:rsidRDefault="00AA011C" w:rsidP="00AA011C">
            <w:pPr>
              <w:pStyle w:val="NoSpacing"/>
              <w:rPr>
                <w:rFonts w:ascii="Century Gothic" w:hAnsi="Century Gothic"/>
                <w:highlight w:val="yellow"/>
              </w:rPr>
            </w:pPr>
            <w:r w:rsidRPr="00975FB3">
              <w:rPr>
                <w:rFonts w:ascii="Century Gothic" w:hAnsi="Century Gothic"/>
                <w:highlight w:val="yellow"/>
              </w:rPr>
              <w:t>To increase the engagement of all pupils in regular physical activity.</w:t>
            </w:r>
          </w:p>
          <w:p w:rsidR="00AA011C" w:rsidRPr="00975FB3" w:rsidRDefault="00AA011C" w:rsidP="00AA011C">
            <w:pPr>
              <w:pStyle w:val="Default"/>
              <w:rPr>
                <w:rFonts w:ascii="Century Gothic" w:hAnsi="Century Gothic"/>
                <w:sz w:val="22"/>
                <w:szCs w:val="22"/>
                <w:highlight w:val="magenta"/>
              </w:rPr>
            </w:pPr>
            <w:r w:rsidRPr="00975FB3">
              <w:rPr>
                <w:rFonts w:ascii="Century Gothic" w:hAnsi="Century Gothic"/>
                <w:sz w:val="22"/>
                <w:szCs w:val="22"/>
                <w:highlight w:val="magenta"/>
              </w:rPr>
              <w:t>The profile of PE and sport being raised across the school</w:t>
            </w:r>
          </w:p>
        </w:tc>
      </w:tr>
      <w:tr w:rsidR="00DB71F3" w:rsidRPr="00975FB3" w:rsidTr="00A1103A">
        <w:trPr>
          <w:trHeight w:val="145"/>
        </w:trPr>
        <w:tc>
          <w:tcPr>
            <w:tcW w:w="5083" w:type="dxa"/>
          </w:tcPr>
          <w:p w:rsidR="00DB71F3" w:rsidRPr="00975FB3" w:rsidRDefault="00DB71F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975FB3">
              <w:rPr>
                <w:rFonts w:ascii="Century Gothic" w:eastAsia="Times New Roman" w:hAnsi="Century Gothic" w:cs="Arial"/>
                <w:lang w:eastAsia="en-GB"/>
              </w:rPr>
              <w:t>Dance Performance – ‘Where the River Runs’</w:t>
            </w:r>
          </w:p>
        </w:tc>
        <w:tc>
          <w:tcPr>
            <w:tcW w:w="1971" w:type="dxa"/>
          </w:tcPr>
          <w:p w:rsidR="00DB71F3" w:rsidRPr="00975FB3" w:rsidRDefault="00DB71F3" w:rsidP="00A1103A">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£270</w:t>
            </w:r>
          </w:p>
        </w:tc>
        <w:tc>
          <w:tcPr>
            <w:tcW w:w="3628" w:type="dxa"/>
          </w:tcPr>
          <w:p w:rsidR="00DB71F3" w:rsidRPr="00975FB3" w:rsidRDefault="00DB71F3" w:rsidP="00DB71F3">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as a tool for whole school improvement </w:t>
            </w:r>
          </w:p>
          <w:p w:rsidR="00A5623B" w:rsidRPr="00975FB3" w:rsidRDefault="00DB71F3" w:rsidP="00DB71F3">
            <w:pPr>
              <w:pStyle w:val="Default"/>
              <w:rPr>
                <w:rFonts w:ascii="Century Gothic" w:hAnsi="Century Gothic"/>
                <w:sz w:val="22"/>
                <w:szCs w:val="22"/>
                <w:highlight w:val="red"/>
              </w:rPr>
            </w:pPr>
            <w:r w:rsidRPr="00975FB3">
              <w:rPr>
                <w:rFonts w:ascii="Century Gothic" w:hAnsi="Century Gothic"/>
                <w:sz w:val="22"/>
                <w:szCs w:val="22"/>
                <w:highlight w:val="red"/>
              </w:rPr>
              <w:t>Broader experience of a range of sports and activities offered to all pupils</w:t>
            </w:r>
          </w:p>
          <w:p w:rsidR="00DB71F3" w:rsidRPr="00975FB3" w:rsidRDefault="00A5623B" w:rsidP="00A03089">
            <w:pPr>
              <w:pStyle w:val="Default"/>
              <w:rPr>
                <w:rFonts w:ascii="Century Gothic" w:hAnsi="Century Gothic"/>
                <w:sz w:val="22"/>
                <w:szCs w:val="22"/>
                <w:highlight w:val="red"/>
              </w:rPr>
            </w:pPr>
            <w:r w:rsidRPr="00975FB3">
              <w:rPr>
                <w:rFonts w:ascii="Century Gothic" w:hAnsi="Century Gothic"/>
                <w:sz w:val="22"/>
                <w:szCs w:val="22"/>
                <w:highlight w:val="green"/>
              </w:rPr>
              <w:t xml:space="preserve"> </w:t>
            </w:r>
            <w:r w:rsidR="00A03089" w:rsidRPr="00975FB3">
              <w:rPr>
                <w:rFonts w:ascii="Century Gothic" w:hAnsi="Century Gothic"/>
                <w:sz w:val="22"/>
                <w:szCs w:val="22"/>
                <w:highlight w:val="green"/>
              </w:rPr>
              <w:t xml:space="preserve"> To increase participation levels in competitive sport and healthy activity of pupils </w:t>
            </w:r>
          </w:p>
        </w:tc>
      </w:tr>
      <w:tr w:rsidR="00A47F88" w:rsidRPr="00975FB3" w:rsidTr="00A1103A">
        <w:trPr>
          <w:trHeight w:val="145"/>
        </w:trPr>
        <w:tc>
          <w:tcPr>
            <w:tcW w:w="5083" w:type="dxa"/>
          </w:tcPr>
          <w:p w:rsidR="00A47F88" w:rsidRPr="00975FB3" w:rsidRDefault="00A47F88"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PE coordinator to attend PE conference.</w:t>
            </w:r>
          </w:p>
        </w:tc>
        <w:tc>
          <w:tcPr>
            <w:tcW w:w="1971" w:type="dxa"/>
          </w:tcPr>
          <w:p w:rsidR="00A47F88" w:rsidRPr="00975FB3" w:rsidRDefault="00AA011C"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£170</w:t>
            </w:r>
          </w:p>
        </w:tc>
        <w:tc>
          <w:tcPr>
            <w:tcW w:w="3628" w:type="dxa"/>
          </w:tcPr>
          <w:p w:rsidR="00A47F88" w:rsidRPr="00975FB3" w:rsidRDefault="00A47F88" w:rsidP="00A47F88">
            <w:pPr>
              <w:spacing w:before="100" w:beforeAutospacing="1" w:after="100" w:afterAutospacing="1"/>
              <w:rPr>
                <w:rFonts w:ascii="Century Gothic" w:eastAsia="Times New Roman" w:hAnsi="Century Gothic" w:cs="Arial"/>
                <w:highlight w:val="yellow"/>
                <w:lang w:eastAsia="en-GB"/>
              </w:rPr>
            </w:pPr>
            <w:r w:rsidRPr="00975FB3">
              <w:rPr>
                <w:rFonts w:ascii="Century Gothic" w:eastAsia="Times New Roman" w:hAnsi="Century Gothic" w:cs="Arial"/>
                <w:highlight w:val="cyan"/>
                <w:lang w:eastAsia="en-GB"/>
              </w:rPr>
              <w:t>Continued professional development</w:t>
            </w:r>
          </w:p>
        </w:tc>
      </w:tr>
      <w:tr w:rsidR="00A47F88" w:rsidRPr="00975FB3" w:rsidTr="00A1103A">
        <w:trPr>
          <w:trHeight w:val="416"/>
        </w:trPr>
        <w:tc>
          <w:tcPr>
            <w:tcW w:w="5083" w:type="dxa"/>
          </w:tcPr>
          <w:p w:rsidR="00A47F88" w:rsidRPr="00975FB3" w:rsidRDefault="00A47F88"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 Yr4 </w:t>
            </w:r>
            <w:proofErr w:type="spellStart"/>
            <w:r w:rsidRPr="00975FB3">
              <w:rPr>
                <w:rFonts w:ascii="Century Gothic" w:eastAsia="Times New Roman" w:hAnsi="Century Gothic" w:cs="Arial"/>
                <w:lang w:eastAsia="en-GB"/>
              </w:rPr>
              <w:t>Bikeability</w:t>
            </w:r>
            <w:proofErr w:type="spellEnd"/>
            <w:r w:rsidRPr="00975FB3">
              <w:rPr>
                <w:rFonts w:ascii="Century Gothic" w:eastAsia="Times New Roman" w:hAnsi="Century Gothic" w:cs="Arial"/>
                <w:lang w:eastAsia="en-GB"/>
              </w:rPr>
              <w:t xml:space="preserve"> course paid for all who were interested.</w:t>
            </w:r>
          </w:p>
        </w:tc>
        <w:tc>
          <w:tcPr>
            <w:tcW w:w="1971" w:type="dxa"/>
          </w:tcPr>
          <w:p w:rsidR="00A47F88" w:rsidRPr="00975FB3" w:rsidRDefault="00A47F88"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£140</w:t>
            </w:r>
          </w:p>
        </w:tc>
        <w:tc>
          <w:tcPr>
            <w:tcW w:w="3628" w:type="dxa"/>
          </w:tcPr>
          <w:p w:rsidR="007121FB" w:rsidRPr="00975FB3" w:rsidRDefault="00556644" w:rsidP="00556644">
            <w:pPr>
              <w:pStyle w:val="Default"/>
              <w:rPr>
                <w:rFonts w:ascii="Century Gothic" w:hAnsi="Century Gothic"/>
                <w:sz w:val="22"/>
                <w:szCs w:val="22"/>
                <w:highlight w:val="magenta"/>
              </w:rPr>
            </w:pPr>
            <w:r w:rsidRPr="00975FB3">
              <w:rPr>
                <w:rFonts w:ascii="Century Gothic" w:hAnsi="Century Gothic"/>
                <w:sz w:val="22"/>
                <w:szCs w:val="22"/>
                <w:highlight w:val="magenta"/>
              </w:rPr>
              <w:t>The profile of PE and sport being raised across the school</w:t>
            </w:r>
          </w:p>
          <w:p w:rsidR="00A47F88" w:rsidRPr="00975FB3" w:rsidRDefault="007121FB" w:rsidP="00556644">
            <w:pPr>
              <w:pStyle w:val="Default"/>
              <w:rPr>
                <w:rFonts w:ascii="Century Gothic" w:hAnsi="Century Gothic"/>
                <w:sz w:val="22"/>
                <w:szCs w:val="22"/>
                <w:highlight w:val="green"/>
              </w:rPr>
            </w:pPr>
            <w:r w:rsidRPr="00975FB3">
              <w:rPr>
                <w:rFonts w:ascii="Century Gothic" w:hAnsi="Century Gothic"/>
                <w:sz w:val="22"/>
                <w:szCs w:val="22"/>
                <w:highlight w:val="green"/>
              </w:rPr>
              <w:t>To increase participation levels in competitive sport and healthy activity of pupils.</w:t>
            </w:r>
          </w:p>
          <w:p w:rsidR="00805F00" w:rsidRPr="00975FB3" w:rsidRDefault="003A3E99" w:rsidP="00556644">
            <w:pPr>
              <w:pStyle w:val="Default"/>
              <w:rPr>
                <w:rFonts w:ascii="Century Gothic" w:hAnsi="Century Gothic"/>
                <w:sz w:val="22"/>
                <w:szCs w:val="22"/>
                <w:highlight w:val="green"/>
              </w:rPr>
            </w:pPr>
            <w:r w:rsidRPr="00975FB3">
              <w:rPr>
                <w:rFonts w:ascii="Century Gothic" w:hAnsi="Century Gothic"/>
                <w:sz w:val="22"/>
                <w:szCs w:val="22"/>
                <w:highlight w:val="red"/>
              </w:rPr>
              <w:t>Broader experience of a range of sports and activities offered to all pupils</w:t>
            </w:r>
          </w:p>
        </w:tc>
      </w:tr>
      <w:tr w:rsidR="00805F00" w:rsidRPr="00975FB3" w:rsidTr="00A1103A">
        <w:trPr>
          <w:trHeight w:val="416"/>
        </w:trPr>
        <w:tc>
          <w:tcPr>
            <w:tcW w:w="5083" w:type="dxa"/>
          </w:tcPr>
          <w:p w:rsidR="00805F00" w:rsidRPr="00975FB3" w:rsidRDefault="0092086C" w:rsidP="0092086C">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Scooter rack for storage.</w:t>
            </w:r>
          </w:p>
        </w:tc>
        <w:tc>
          <w:tcPr>
            <w:tcW w:w="1971" w:type="dxa"/>
          </w:tcPr>
          <w:p w:rsidR="00805F00" w:rsidRPr="00975FB3" w:rsidRDefault="00C06FF9"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£159</w:t>
            </w:r>
          </w:p>
        </w:tc>
        <w:tc>
          <w:tcPr>
            <w:tcW w:w="3628" w:type="dxa"/>
          </w:tcPr>
          <w:p w:rsidR="00805F00" w:rsidRPr="00975FB3" w:rsidRDefault="00805F00" w:rsidP="00805F00">
            <w:pPr>
              <w:pStyle w:val="Default"/>
              <w:rPr>
                <w:rFonts w:ascii="Century Gothic" w:hAnsi="Century Gothic"/>
                <w:sz w:val="22"/>
                <w:szCs w:val="22"/>
                <w:highlight w:val="yellow"/>
              </w:rPr>
            </w:pPr>
            <w:r w:rsidRPr="00975FB3">
              <w:rPr>
                <w:rFonts w:ascii="Century Gothic" w:hAnsi="Century Gothic"/>
                <w:sz w:val="22"/>
                <w:szCs w:val="22"/>
                <w:highlight w:val="yellow"/>
              </w:rPr>
              <w:t>The engagement of all pupils in regular physical activity – kick starting healthy active lifestyles.</w:t>
            </w:r>
          </w:p>
        </w:tc>
      </w:tr>
      <w:tr w:rsidR="00A22EDA" w:rsidRPr="00975FB3" w:rsidTr="00A1103A">
        <w:trPr>
          <w:trHeight w:val="416"/>
        </w:trPr>
        <w:tc>
          <w:tcPr>
            <w:tcW w:w="5083" w:type="dxa"/>
          </w:tcPr>
          <w:p w:rsidR="00A22EDA" w:rsidRPr="00975FB3" w:rsidRDefault="00572387"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PE/lunchtime r</w:t>
            </w:r>
            <w:r w:rsidR="00A22EDA" w:rsidRPr="00975FB3">
              <w:rPr>
                <w:rFonts w:ascii="Century Gothic" w:eastAsia="Times New Roman" w:hAnsi="Century Gothic" w:cs="Arial"/>
                <w:lang w:eastAsia="en-GB"/>
              </w:rPr>
              <w:t>esources</w:t>
            </w:r>
            <w:r w:rsidR="00F167F3" w:rsidRPr="00975FB3">
              <w:rPr>
                <w:rFonts w:ascii="Century Gothic" w:eastAsia="Times New Roman" w:hAnsi="Century Gothic" w:cs="Arial"/>
                <w:lang w:eastAsia="en-GB"/>
              </w:rPr>
              <w:t xml:space="preserve"> for sports ambassadors.</w:t>
            </w:r>
          </w:p>
        </w:tc>
        <w:tc>
          <w:tcPr>
            <w:tcW w:w="1971" w:type="dxa"/>
          </w:tcPr>
          <w:p w:rsidR="00A22EDA" w:rsidRPr="00975FB3" w:rsidRDefault="00A5623B"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£525.59</w:t>
            </w:r>
          </w:p>
        </w:tc>
        <w:tc>
          <w:tcPr>
            <w:tcW w:w="3628" w:type="dxa"/>
          </w:tcPr>
          <w:p w:rsidR="00A22EDA" w:rsidRPr="00975FB3" w:rsidRDefault="00A22EDA" w:rsidP="00A22EDA">
            <w:pPr>
              <w:pStyle w:val="Default"/>
              <w:rPr>
                <w:rFonts w:ascii="Century Gothic" w:hAnsi="Century Gothic"/>
                <w:sz w:val="22"/>
                <w:szCs w:val="22"/>
                <w:highlight w:val="yellow"/>
              </w:rPr>
            </w:pPr>
            <w:r w:rsidRPr="00975FB3">
              <w:rPr>
                <w:rFonts w:ascii="Century Gothic" w:hAnsi="Century Gothic"/>
                <w:sz w:val="22"/>
                <w:szCs w:val="22"/>
                <w:highlight w:val="yellow"/>
              </w:rPr>
              <w:t>The engagement of all pupils in regular physical activity – kick starting healthy active lifestyles.</w:t>
            </w:r>
          </w:p>
          <w:p w:rsidR="0033773A" w:rsidRPr="00975FB3" w:rsidRDefault="0033773A" w:rsidP="0033773A">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as a tool for whole school improvement </w:t>
            </w:r>
          </w:p>
          <w:p w:rsidR="0033773A" w:rsidRPr="00975FB3" w:rsidRDefault="0033773A" w:rsidP="00A22EDA">
            <w:pPr>
              <w:pStyle w:val="Default"/>
              <w:rPr>
                <w:rFonts w:ascii="Century Gothic" w:hAnsi="Century Gothic"/>
                <w:sz w:val="22"/>
                <w:szCs w:val="22"/>
                <w:highlight w:val="yellow"/>
              </w:rPr>
            </w:pPr>
          </w:p>
        </w:tc>
      </w:tr>
      <w:tr w:rsidR="00A22EDA" w:rsidRPr="00975FB3" w:rsidTr="00A1103A">
        <w:trPr>
          <w:trHeight w:val="416"/>
        </w:trPr>
        <w:tc>
          <w:tcPr>
            <w:tcW w:w="5083" w:type="dxa"/>
          </w:tcPr>
          <w:p w:rsidR="00A22EDA" w:rsidRPr="00975FB3" w:rsidRDefault="00A22EDA"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Russell Raiders resources</w:t>
            </w:r>
          </w:p>
        </w:tc>
        <w:tc>
          <w:tcPr>
            <w:tcW w:w="1971" w:type="dxa"/>
          </w:tcPr>
          <w:p w:rsidR="00A22EDA" w:rsidRPr="00975FB3" w:rsidRDefault="00C06FF9"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£500</w:t>
            </w:r>
          </w:p>
        </w:tc>
        <w:tc>
          <w:tcPr>
            <w:tcW w:w="3628" w:type="dxa"/>
          </w:tcPr>
          <w:p w:rsidR="0033773A" w:rsidRPr="00975FB3" w:rsidRDefault="0033773A" w:rsidP="0033773A">
            <w:pPr>
              <w:pStyle w:val="Default"/>
              <w:rPr>
                <w:rFonts w:ascii="Century Gothic" w:hAnsi="Century Gothic"/>
                <w:sz w:val="22"/>
                <w:szCs w:val="22"/>
                <w:highlight w:val="yellow"/>
              </w:rPr>
            </w:pPr>
            <w:r w:rsidRPr="00975FB3">
              <w:rPr>
                <w:rFonts w:ascii="Century Gothic" w:hAnsi="Century Gothic"/>
                <w:sz w:val="22"/>
                <w:szCs w:val="22"/>
                <w:highlight w:val="yellow"/>
              </w:rPr>
              <w:t>The engagement of all pupils in regular physical activity – kick starting healthy active lifestyles.</w:t>
            </w:r>
          </w:p>
          <w:p w:rsidR="0033773A" w:rsidRPr="00975FB3" w:rsidRDefault="0033773A" w:rsidP="0033773A">
            <w:pPr>
              <w:pStyle w:val="Default"/>
              <w:rPr>
                <w:rFonts w:ascii="Century Gothic" w:hAnsi="Century Gothic"/>
                <w:sz w:val="22"/>
                <w:szCs w:val="22"/>
                <w:highlight w:val="magenta"/>
              </w:rPr>
            </w:pPr>
            <w:r w:rsidRPr="00975FB3">
              <w:rPr>
                <w:rFonts w:ascii="Century Gothic" w:hAnsi="Century Gothic"/>
                <w:sz w:val="22"/>
                <w:szCs w:val="22"/>
                <w:highlight w:val="magenta"/>
              </w:rPr>
              <w:lastRenderedPageBreak/>
              <w:t xml:space="preserve">The profile of PE and sport being raised across the school as a tool for whole school improvement </w:t>
            </w:r>
          </w:p>
          <w:p w:rsidR="0033773A" w:rsidRPr="00975FB3" w:rsidRDefault="0033773A" w:rsidP="0033773A">
            <w:pPr>
              <w:pStyle w:val="Default"/>
              <w:rPr>
                <w:rFonts w:ascii="Century Gothic" w:hAnsi="Century Gothic"/>
                <w:sz w:val="22"/>
                <w:szCs w:val="22"/>
                <w:highlight w:val="cyan"/>
              </w:rPr>
            </w:pPr>
            <w:r w:rsidRPr="00975FB3">
              <w:rPr>
                <w:rFonts w:ascii="Century Gothic" w:hAnsi="Century Gothic"/>
                <w:sz w:val="22"/>
                <w:szCs w:val="22"/>
                <w:highlight w:val="cyan"/>
              </w:rPr>
              <w:t>Increased confidence, knowledge and skills of all staff in teaching PE and sport</w:t>
            </w:r>
          </w:p>
          <w:p w:rsidR="0033773A" w:rsidRPr="00975FB3" w:rsidRDefault="0033773A" w:rsidP="0033773A">
            <w:pPr>
              <w:pStyle w:val="Default"/>
              <w:rPr>
                <w:rFonts w:ascii="Century Gothic" w:hAnsi="Century Gothic"/>
                <w:sz w:val="22"/>
                <w:szCs w:val="22"/>
                <w:highlight w:val="cyan"/>
              </w:rPr>
            </w:pPr>
            <w:r w:rsidRPr="00975FB3">
              <w:rPr>
                <w:rFonts w:ascii="Century Gothic" w:hAnsi="Century Gothic"/>
                <w:sz w:val="22"/>
                <w:szCs w:val="22"/>
                <w:highlight w:val="red"/>
              </w:rPr>
              <w:t>Broader experience of a range of sports and activities offered to all pupils</w:t>
            </w:r>
          </w:p>
          <w:p w:rsidR="00A22EDA" w:rsidRPr="00975FB3" w:rsidRDefault="00A22EDA" w:rsidP="00A22EDA">
            <w:pPr>
              <w:pStyle w:val="Default"/>
              <w:rPr>
                <w:rFonts w:ascii="Century Gothic" w:hAnsi="Century Gothic"/>
                <w:sz w:val="22"/>
                <w:szCs w:val="22"/>
                <w:highlight w:val="green"/>
              </w:rPr>
            </w:pPr>
            <w:r w:rsidRPr="00975FB3">
              <w:rPr>
                <w:rFonts w:ascii="Century Gothic" w:hAnsi="Century Gothic"/>
                <w:sz w:val="22"/>
                <w:szCs w:val="22"/>
                <w:highlight w:val="green"/>
              </w:rPr>
              <w:t>To increase participation levels in competitive sport and healthy activity of pupils.</w:t>
            </w:r>
          </w:p>
          <w:p w:rsidR="00A22EDA" w:rsidRPr="00975FB3" w:rsidRDefault="00A22EDA" w:rsidP="00805F00">
            <w:pPr>
              <w:pStyle w:val="Default"/>
              <w:rPr>
                <w:rFonts w:ascii="Century Gothic" w:hAnsi="Century Gothic"/>
                <w:sz w:val="22"/>
                <w:szCs w:val="22"/>
                <w:highlight w:val="magenta"/>
              </w:rPr>
            </w:pPr>
          </w:p>
        </w:tc>
      </w:tr>
      <w:tr w:rsidR="00A47F88" w:rsidRPr="00975FB3" w:rsidTr="00A1103A">
        <w:trPr>
          <w:trHeight w:val="416"/>
        </w:trPr>
        <w:tc>
          <w:tcPr>
            <w:tcW w:w="5083" w:type="dxa"/>
          </w:tcPr>
          <w:p w:rsidR="00A47F88" w:rsidRPr="00975FB3" w:rsidRDefault="00A47F88"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lastRenderedPageBreak/>
              <w:t xml:space="preserve">Skipping workshop for all children </w:t>
            </w:r>
          </w:p>
          <w:p w:rsidR="00FC44D5" w:rsidRPr="00975FB3" w:rsidRDefault="00FC44D5" w:rsidP="00B37754">
            <w:pPr>
              <w:spacing w:before="100" w:beforeAutospacing="1" w:after="100" w:afterAutospacing="1" w:line="240" w:lineRule="auto"/>
              <w:ind w:right="330"/>
              <w:rPr>
                <w:rFonts w:ascii="Century Gothic" w:eastAsia="Times New Roman" w:hAnsi="Century Gothic" w:cs="Arial"/>
                <w:lang w:eastAsia="en-GB"/>
              </w:rPr>
            </w:pPr>
          </w:p>
        </w:tc>
        <w:tc>
          <w:tcPr>
            <w:tcW w:w="1971" w:type="dxa"/>
          </w:tcPr>
          <w:p w:rsidR="00A47F88" w:rsidRPr="00975FB3" w:rsidRDefault="00A47F88"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£482</w:t>
            </w:r>
          </w:p>
        </w:tc>
        <w:tc>
          <w:tcPr>
            <w:tcW w:w="3628" w:type="dxa"/>
          </w:tcPr>
          <w:p w:rsidR="00556644" w:rsidRPr="00975FB3" w:rsidRDefault="00556644" w:rsidP="00556644">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w:t>
            </w:r>
          </w:p>
          <w:p w:rsidR="00A47F88" w:rsidRPr="00975FB3" w:rsidRDefault="00556644" w:rsidP="00556644">
            <w:pPr>
              <w:pStyle w:val="Default"/>
              <w:rPr>
                <w:rFonts w:ascii="Century Gothic" w:hAnsi="Century Gothic"/>
                <w:sz w:val="22"/>
                <w:szCs w:val="22"/>
                <w:highlight w:val="yellow"/>
              </w:rPr>
            </w:pPr>
            <w:r w:rsidRPr="00975FB3">
              <w:rPr>
                <w:rFonts w:ascii="Century Gothic" w:hAnsi="Century Gothic"/>
                <w:sz w:val="22"/>
                <w:szCs w:val="22"/>
                <w:highlight w:val="yellow"/>
              </w:rPr>
              <w:t>To increase the engagement of all pupils in regular physical activity.</w:t>
            </w:r>
          </w:p>
          <w:p w:rsidR="007121FB" w:rsidRPr="00975FB3" w:rsidRDefault="007121FB" w:rsidP="00556644">
            <w:pPr>
              <w:pStyle w:val="Default"/>
              <w:rPr>
                <w:rFonts w:ascii="Century Gothic" w:hAnsi="Century Gothic"/>
                <w:sz w:val="22"/>
                <w:szCs w:val="22"/>
                <w:highlight w:val="green"/>
              </w:rPr>
            </w:pPr>
            <w:r w:rsidRPr="00975FB3">
              <w:rPr>
                <w:rFonts w:ascii="Century Gothic" w:hAnsi="Century Gothic"/>
                <w:sz w:val="22"/>
                <w:szCs w:val="22"/>
                <w:highlight w:val="green"/>
              </w:rPr>
              <w:t>To increase participation levels in competitive sport and healthy activity of pupils.</w:t>
            </w:r>
          </w:p>
          <w:p w:rsidR="0033773A" w:rsidRPr="00975FB3" w:rsidRDefault="0033773A" w:rsidP="0033773A">
            <w:pPr>
              <w:pStyle w:val="Default"/>
              <w:rPr>
                <w:rFonts w:ascii="Century Gothic" w:hAnsi="Century Gothic"/>
                <w:sz w:val="22"/>
                <w:szCs w:val="22"/>
                <w:highlight w:val="cyan"/>
              </w:rPr>
            </w:pPr>
            <w:r w:rsidRPr="00975FB3">
              <w:rPr>
                <w:rFonts w:ascii="Century Gothic" w:hAnsi="Century Gothic"/>
                <w:sz w:val="22"/>
                <w:szCs w:val="22"/>
                <w:highlight w:val="cyan"/>
              </w:rPr>
              <w:t>Increased confidence, knowledge and skills of all staff in teaching PE and sport</w:t>
            </w:r>
          </w:p>
        </w:tc>
      </w:tr>
      <w:tr w:rsidR="00B37754" w:rsidRPr="00975FB3" w:rsidTr="00A1103A">
        <w:trPr>
          <w:trHeight w:val="416"/>
        </w:trPr>
        <w:tc>
          <w:tcPr>
            <w:tcW w:w="5083" w:type="dxa"/>
          </w:tcPr>
          <w:p w:rsidR="00B37754" w:rsidRPr="00975FB3" w:rsidRDefault="00B37754"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 RQT programme</w:t>
            </w:r>
            <w:r w:rsidR="00382D9E" w:rsidRPr="00975FB3">
              <w:rPr>
                <w:rFonts w:ascii="Century Gothic" w:eastAsia="Times New Roman" w:hAnsi="Century Gothic" w:cs="Arial"/>
                <w:lang w:eastAsia="en-GB"/>
              </w:rPr>
              <w:t xml:space="preserve"> for PE Coordinator</w:t>
            </w:r>
          </w:p>
        </w:tc>
        <w:tc>
          <w:tcPr>
            <w:tcW w:w="1971" w:type="dxa"/>
          </w:tcPr>
          <w:p w:rsidR="00B37754" w:rsidRPr="00975FB3" w:rsidRDefault="00B37754" w:rsidP="00B37754">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£300</w:t>
            </w:r>
          </w:p>
        </w:tc>
        <w:tc>
          <w:tcPr>
            <w:tcW w:w="3628" w:type="dxa"/>
          </w:tcPr>
          <w:p w:rsidR="0033773A" w:rsidRPr="00975FB3" w:rsidRDefault="0033773A" w:rsidP="0033773A">
            <w:pPr>
              <w:pStyle w:val="Default"/>
              <w:rPr>
                <w:rFonts w:ascii="Century Gothic" w:hAnsi="Century Gothic"/>
                <w:sz w:val="22"/>
                <w:szCs w:val="22"/>
                <w:highlight w:val="cyan"/>
              </w:rPr>
            </w:pPr>
            <w:r w:rsidRPr="00975FB3">
              <w:rPr>
                <w:rFonts w:ascii="Century Gothic" w:hAnsi="Century Gothic"/>
                <w:sz w:val="22"/>
                <w:szCs w:val="22"/>
                <w:highlight w:val="cyan"/>
              </w:rPr>
              <w:t>Increased confidence, knowledge and skills of all staff in teaching PE and sport</w:t>
            </w:r>
          </w:p>
          <w:p w:rsidR="00B37754" w:rsidRPr="00975FB3" w:rsidRDefault="00B37754" w:rsidP="00556644">
            <w:pPr>
              <w:pStyle w:val="Default"/>
              <w:rPr>
                <w:rFonts w:ascii="Century Gothic" w:hAnsi="Century Gothic"/>
                <w:sz w:val="22"/>
                <w:szCs w:val="22"/>
                <w:highlight w:val="magenta"/>
              </w:rPr>
            </w:pPr>
          </w:p>
        </w:tc>
      </w:tr>
      <w:tr w:rsidR="00B37754" w:rsidRPr="00975FB3" w:rsidTr="00A1103A">
        <w:trPr>
          <w:trHeight w:val="416"/>
        </w:trPr>
        <w:tc>
          <w:tcPr>
            <w:tcW w:w="5083" w:type="dxa"/>
          </w:tcPr>
          <w:p w:rsidR="00B37754" w:rsidRPr="00975FB3" w:rsidRDefault="00B37754" w:rsidP="00382D9E">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 PE in the </w:t>
            </w:r>
            <w:r w:rsidR="00382D9E" w:rsidRPr="00975FB3">
              <w:rPr>
                <w:rFonts w:ascii="Century Gothic" w:eastAsia="Times New Roman" w:hAnsi="Century Gothic" w:cs="Arial"/>
                <w:lang w:eastAsia="en-GB"/>
              </w:rPr>
              <w:t>EYFS course for foundation stage teachers.</w:t>
            </w:r>
          </w:p>
        </w:tc>
        <w:tc>
          <w:tcPr>
            <w:tcW w:w="1971" w:type="dxa"/>
          </w:tcPr>
          <w:p w:rsidR="00B37754" w:rsidRPr="00975FB3" w:rsidRDefault="00B37754"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£80</w:t>
            </w:r>
          </w:p>
        </w:tc>
        <w:tc>
          <w:tcPr>
            <w:tcW w:w="3628" w:type="dxa"/>
          </w:tcPr>
          <w:p w:rsidR="0033773A" w:rsidRPr="00975FB3" w:rsidRDefault="0033773A" w:rsidP="0033773A">
            <w:pPr>
              <w:pStyle w:val="Default"/>
              <w:rPr>
                <w:rFonts w:ascii="Century Gothic" w:hAnsi="Century Gothic"/>
                <w:sz w:val="22"/>
                <w:szCs w:val="22"/>
                <w:highlight w:val="cyan"/>
              </w:rPr>
            </w:pPr>
            <w:r w:rsidRPr="00975FB3">
              <w:rPr>
                <w:rFonts w:ascii="Century Gothic" w:hAnsi="Century Gothic"/>
                <w:sz w:val="22"/>
                <w:szCs w:val="22"/>
                <w:highlight w:val="cyan"/>
              </w:rPr>
              <w:t>Increased confidence, knowledge and skills of all staff in teaching PE and sport</w:t>
            </w:r>
          </w:p>
          <w:p w:rsidR="00B37754" w:rsidRPr="00975FB3" w:rsidRDefault="00B37754" w:rsidP="00556644">
            <w:pPr>
              <w:pStyle w:val="Default"/>
              <w:rPr>
                <w:rFonts w:ascii="Century Gothic" w:hAnsi="Century Gothic"/>
                <w:sz w:val="22"/>
                <w:szCs w:val="22"/>
                <w:highlight w:val="magenta"/>
              </w:rPr>
            </w:pPr>
          </w:p>
        </w:tc>
      </w:tr>
      <w:tr w:rsidR="009E2843" w:rsidRPr="00975FB3" w:rsidTr="00A1103A">
        <w:trPr>
          <w:trHeight w:val="416"/>
        </w:trPr>
        <w:tc>
          <w:tcPr>
            <w:tcW w:w="5083" w:type="dxa"/>
          </w:tcPr>
          <w:p w:rsidR="009E2843" w:rsidRPr="00975FB3" w:rsidRDefault="009E2843" w:rsidP="00382D9E">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 </w:t>
            </w:r>
            <w:proofErr w:type="spellStart"/>
            <w:r w:rsidRPr="00975FB3">
              <w:rPr>
                <w:rFonts w:ascii="Century Gothic" w:eastAsia="Times New Roman" w:hAnsi="Century Gothic" w:cs="Arial"/>
                <w:lang w:eastAsia="en-GB"/>
              </w:rPr>
              <w:t>Triline</w:t>
            </w:r>
            <w:proofErr w:type="spellEnd"/>
            <w:r w:rsidRPr="00975FB3">
              <w:rPr>
                <w:rFonts w:ascii="Century Gothic" w:eastAsia="Times New Roman" w:hAnsi="Century Gothic" w:cs="Arial"/>
                <w:lang w:eastAsia="en-GB"/>
              </w:rPr>
              <w:t xml:space="preserve"> Fitness Rugby Day</w:t>
            </w:r>
            <w:r w:rsidR="00382D9E" w:rsidRPr="00975FB3">
              <w:rPr>
                <w:rFonts w:ascii="Century Gothic" w:eastAsia="Times New Roman" w:hAnsi="Century Gothic" w:cs="Arial"/>
                <w:lang w:eastAsia="en-GB"/>
              </w:rPr>
              <w:t xml:space="preserve"> for all children.</w:t>
            </w:r>
          </w:p>
        </w:tc>
        <w:tc>
          <w:tcPr>
            <w:tcW w:w="1971" w:type="dxa"/>
          </w:tcPr>
          <w:p w:rsidR="009E2843" w:rsidRPr="00975FB3" w:rsidRDefault="009E2843"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£150</w:t>
            </w:r>
          </w:p>
        </w:tc>
        <w:tc>
          <w:tcPr>
            <w:tcW w:w="3628" w:type="dxa"/>
          </w:tcPr>
          <w:p w:rsidR="0033773A" w:rsidRPr="00975FB3" w:rsidRDefault="0033773A" w:rsidP="0033773A">
            <w:pPr>
              <w:pStyle w:val="Default"/>
              <w:rPr>
                <w:rFonts w:ascii="Century Gothic" w:hAnsi="Century Gothic"/>
                <w:sz w:val="22"/>
                <w:szCs w:val="22"/>
                <w:highlight w:val="yellow"/>
              </w:rPr>
            </w:pPr>
            <w:r w:rsidRPr="00975FB3">
              <w:rPr>
                <w:rFonts w:ascii="Century Gothic" w:hAnsi="Century Gothic"/>
                <w:sz w:val="22"/>
                <w:szCs w:val="22"/>
                <w:highlight w:val="cyan"/>
              </w:rPr>
              <w:t>Increased confidence, knowledge and skills of all staff in teaching PE and sport</w:t>
            </w:r>
            <w:r w:rsidRPr="00975FB3">
              <w:rPr>
                <w:rFonts w:ascii="Century Gothic" w:hAnsi="Century Gothic"/>
                <w:sz w:val="22"/>
                <w:szCs w:val="22"/>
                <w:highlight w:val="yellow"/>
              </w:rPr>
              <w:t xml:space="preserve"> The engagement of all pupils in regular physical activity – kick starting healthy active </w:t>
            </w:r>
            <w:proofErr w:type="spellStart"/>
            <w:r w:rsidRPr="00975FB3">
              <w:rPr>
                <w:rFonts w:ascii="Century Gothic" w:hAnsi="Century Gothic"/>
                <w:sz w:val="22"/>
                <w:szCs w:val="22"/>
                <w:highlight w:val="yellow"/>
              </w:rPr>
              <w:t>lifestyles.</w:t>
            </w:r>
            <w:r w:rsidRPr="00975FB3">
              <w:rPr>
                <w:rFonts w:ascii="Century Gothic" w:hAnsi="Century Gothic"/>
                <w:sz w:val="22"/>
                <w:szCs w:val="22"/>
                <w:highlight w:val="magenta"/>
              </w:rPr>
              <w:t>The</w:t>
            </w:r>
            <w:proofErr w:type="spellEnd"/>
            <w:r w:rsidRPr="00975FB3">
              <w:rPr>
                <w:rFonts w:ascii="Century Gothic" w:hAnsi="Century Gothic"/>
                <w:sz w:val="22"/>
                <w:szCs w:val="22"/>
                <w:highlight w:val="magenta"/>
              </w:rPr>
              <w:t xml:space="preserve"> profile of PE and sport being raised across the school as a tool for whole school improvement </w:t>
            </w:r>
          </w:p>
          <w:p w:rsidR="009E2843" w:rsidRPr="0092086C" w:rsidRDefault="0033773A" w:rsidP="00556644">
            <w:pPr>
              <w:pStyle w:val="Default"/>
              <w:rPr>
                <w:rFonts w:ascii="Century Gothic" w:hAnsi="Century Gothic"/>
                <w:sz w:val="22"/>
                <w:szCs w:val="22"/>
                <w:highlight w:val="cyan"/>
              </w:rPr>
            </w:pPr>
            <w:r w:rsidRPr="00975FB3">
              <w:rPr>
                <w:rFonts w:ascii="Century Gothic" w:hAnsi="Century Gothic"/>
                <w:sz w:val="22"/>
                <w:szCs w:val="22"/>
                <w:highlight w:val="green"/>
              </w:rPr>
              <w:t>To increase participation levels in competitive sport and healthy activity of pupils</w:t>
            </w:r>
          </w:p>
        </w:tc>
      </w:tr>
      <w:tr w:rsidR="00C1642D" w:rsidRPr="00975FB3" w:rsidTr="00A1103A">
        <w:trPr>
          <w:trHeight w:val="416"/>
        </w:trPr>
        <w:tc>
          <w:tcPr>
            <w:tcW w:w="5083" w:type="dxa"/>
          </w:tcPr>
          <w:p w:rsidR="00C1642D" w:rsidRPr="00975FB3" w:rsidRDefault="00C1642D" w:rsidP="00A47F88">
            <w:pPr>
              <w:pStyle w:val="ListParagraph"/>
              <w:numPr>
                <w:ilvl w:val="0"/>
                <w:numId w:val="3"/>
              </w:num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 Outside PE Equipment for Foundation stage</w:t>
            </w:r>
          </w:p>
        </w:tc>
        <w:tc>
          <w:tcPr>
            <w:tcW w:w="1971" w:type="dxa"/>
          </w:tcPr>
          <w:p w:rsidR="00C1642D" w:rsidRPr="00975FB3" w:rsidRDefault="00AF1A6E"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£500</w:t>
            </w:r>
          </w:p>
        </w:tc>
        <w:tc>
          <w:tcPr>
            <w:tcW w:w="3628" w:type="dxa"/>
          </w:tcPr>
          <w:p w:rsidR="0033773A" w:rsidRPr="00975FB3" w:rsidRDefault="0033773A" w:rsidP="0033773A">
            <w:pPr>
              <w:pStyle w:val="Default"/>
              <w:rPr>
                <w:rFonts w:ascii="Century Gothic" w:hAnsi="Century Gothic"/>
                <w:sz w:val="22"/>
                <w:szCs w:val="22"/>
                <w:highlight w:val="yellow"/>
              </w:rPr>
            </w:pPr>
            <w:r w:rsidRPr="00975FB3">
              <w:rPr>
                <w:rFonts w:ascii="Century Gothic" w:hAnsi="Century Gothic"/>
                <w:sz w:val="22"/>
                <w:szCs w:val="22"/>
                <w:highlight w:val="yellow"/>
              </w:rPr>
              <w:t>The engagement of all pupils in regular physical activity – kick starting healthy active lifestyles.</w:t>
            </w:r>
          </w:p>
          <w:p w:rsidR="0033773A" w:rsidRPr="00975FB3" w:rsidRDefault="0033773A" w:rsidP="0033773A">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as a tool for whole school improvement </w:t>
            </w:r>
          </w:p>
          <w:p w:rsidR="00C1642D" w:rsidRPr="00975FB3" w:rsidRDefault="0033773A" w:rsidP="00556644">
            <w:pPr>
              <w:pStyle w:val="Default"/>
              <w:rPr>
                <w:rFonts w:ascii="Century Gothic" w:hAnsi="Century Gothic"/>
                <w:sz w:val="22"/>
                <w:szCs w:val="22"/>
                <w:highlight w:val="magenta"/>
              </w:rPr>
            </w:pPr>
            <w:r w:rsidRPr="00975FB3">
              <w:rPr>
                <w:rFonts w:ascii="Century Gothic" w:hAnsi="Century Gothic"/>
                <w:sz w:val="22"/>
                <w:szCs w:val="22"/>
                <w:highlight w:val="red"/>
              </w:rPr>
              <w:t>Broader experience of a range of sports and activities offered to all pupils</w:t>
            </w:r>
          </w:p>
        </w:tc>
      </w:tr>
      <w:tr w:rsidR="00A47F88" w:rsidRPr="00975FB3" w:rsidTr="00A1103A">
        <w:trPr>
          <w:trHeight w:val="338"/>
        </w:trPr>
        <w:tc>
          <w:tcPr>
            <w:tcW w:w="5083" w:type="dxa"/>
          </w:tcPr>
          <w:p w:rsidR="00A47F88" w:rsidRPr="00975FB3" w:rsidRDefault="00A47F88" w:rsidP="00A47F88">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lastRenderedPageBreak/>
              <w:t>TOTAL</w:t>
            </w:r>
          </w:p>
        </w:tc>
        <w:tc>
          <w:tcPr>
            <w:tcW w:w="1971" w:type="dxa"/>
          </w:tcPr>
          <w:p w:rsidR="00A47F88" w:rsidRPr="00975FB3" w:rsidRDefault="00805F00" w:rsidP="009E2843">
            <w:pPr>
              <w:spacing w:before="100" w:beforeAutospacing="1" w:after="100" w:afterAutospacing="1"/>
              <w:rPr>
                <w:rFonts w:ascii="Century Gothic" w:eastAsia="Times New Roman" w:hAnsi="Century Gothic" w:cs="Arial"/>
                <w:b/>
                <w:lang w:eastAsia="en-GB"/>
              </w:rPr>
            </w:pPr>
            <w:r w:rsidRPr="00975FB3">
              <w:rPr>
                <w:rFonts w:ascii="Century Gothic" w:eastAsia="Times New Roman" w:hAnsi="Century Gothic" w:cs="Arial"/>
                <w:b/>
                <w:lang w:eastAsia="en-GB"/>
              </w:rPr>
              <w:t>£</w:t>
            </w:r>
            <w:r w:rsidR="00AF1A6E" w:rsidRPr="00975FB3">
              <w:rPr>
                <w:rFonts w:ascii="Century Gothic" w:eastAsia="Times New Roman" w:hAnsi="Century Gothic" w:cs="Arial"/>
                <w:b/>
                <w:lang w:eastAsia="en-GB"/>
              </w:rPr>
              <w:t>5276</w:t>
            </w:r>
            <w:r w:rsidR="009E2843" w:rsidRPr="00975FB3">
              <w:rPr>
                <w:rFonts w:ascii="Century Gothic" w:eastAsia="Times New Roman" w:hAnsi="Century Gothic" w:cs="Arial"/>
                <w:b/>
                <w:lang w:eastAsia="en-GB"/>
              </w:rPr>
              <w:t>.59</w:t>
            </w:r>
          </w:p>
        </w:tc>
        <w:tc>
          <w:tcPr>
            <w:tcW w:w="3628" w:type="dxa"/>
          </w:tcPr>
          <w:p w:rsidR="00A47F88" w:rsidRPr="00975FB3" w:rsidRDefault="00A47F88" w:rsidP="00A47F88">
            <w:pPr>
              <w:spacing w:before="100" w:beforeAutospacing="1" w:after="100" w:afterAutospacing="1"/>
              <w:rPr>
                <w:rFonts w:ascii="Century Gothic" w:eastAsia="Times New Roman" w:hAnsi="Century Gothic" w:cs="Arial"/>
                <w:b/>
                <w:lang w:eastAsia="en-GB"/>
              </w:rPr>
            </w:pPr>
          </w:p>
        </w:tc>
      </w:tr>
      <w:tr w:rsidR="00AF1A6E" w:rsidRPr="00975FB3" w:rsidTr="00A1103A">
        <w:trPr>
          <w:trHeight w:val="338"/>
        </w:trPr>
        <w:tc>
          <w:tcPr>
            <w:tcW w:w="5083" w:type="dxa"/>
          </w:tcPr>
          <w:p w:rsidR="00AF1A6E" w:rsidRPr="00975FB3" w:rsidRDefault="00AF1A6E" w:rsidP="00A47F88">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t>Carry over</w:t>
            </w:r>
          </w:p>
        </w:tc>
        <w:tc>
          <w:tcPr>
            <w:tcW w:w="1971" w:type="dxa"/>
          </w:tcPr>
          <w:p w:rsidR="00AF1A6E" w:rsidRPr="00975FB3" w:rsidRDefault="00AF1A6E" w:rsidP="009E2843">
            <w:pPr>
              <w:spacing w:before="100" w:beforeAutospacing="1" w:after="100" w:afterAutospacing="1"/>
              <w:rPr>
                <w:rFonts w:ascii="Century Gothic" w:eastAsia="Times New Roman" w:hAnsi="Century Gothic" w:cs="Arial"/>
                <w:b/>
                <w:lang w:eastAsia="en-GB"/>
              </w:rPr>
            </w:pPr>
            <w:r w:rsidRPr="00975FB3">
              <w:rPr>
                <w:rFonts w:ascii="Century Gothic" w:eastAsia="Times New Roman" w:hAnsi="Century Gothic" w:cs="Arial"/>
                <w:b/>
                <w:lang w:eastAsia="en-GB"/>
              </w:rPr>
              <w:t>£3908.41</w:t>
            </w:r>
          </w:p>
        </w:tc>
        <w:tc>
          <w:tcPr>
            <w:tcW w:w="3628" w:type="dxa"/>
          </w:tcPr>
          <w:p w:rsidR="00AF1A6E" w:rsidRPr="00975FB3" w:rsidRDefault="00AF1A6E" w:rsidP="00A47F88">
            <w:pPr>
              <w:spacing w:before="100" w:beforeAutospacing="1" w:after="100" w:afterAutospacing="1"/>
              <w:rPr>
                <w:rFonts w:ascii="Century Gothic" w:eastAsia="Times New Roman" w:hAnsi="Century Gothic" w:cs="Arial"/>
                <w:lang w:eastAsia="en-GB"/>
              </w:rPr>
            </w:pPr>
            <w:r w:rsidRPr="00975FB3">
              <w:rPr>
                <w:rFonts w:ascii="Century Gothic" w:eastAsia="Times New Roman" w:hAnsi="Century Gothic" w:cs="Arial"/>
                <w:lang w:eastAsia="en-GB"/>
              </w:rPr>
              <w:t>To be used to develop the outside environment next year</w:t>
            </w:r>
          </w:p>
        </w:tc>
      </w:tr>
    </w:tbl>
    <w:p w:rsidR="007121FB" w:rsidRPr="00975FB3" w:rsidRDefault="007121FB" w:rsidP="007121FB">
      <w:pPr>
        <w:pStyle w:val="Default"/>
        <w:ind w:left="720"/>
        <w:rPr>
          <w:rFonts w:ascii="Century Gothic" w:hAnsi="Century Gothic"/>
          <w:sz w:val="22"/>
          <w:szCs w:val="22"/>
          <w:highlight w:val="magenta"/>
        </w:rPr>
      </w:pPr>
    </w:p>
    <w:p w:rsidR="007121FB" w:rsidRPr="00975FB3" w:rsidRDefault="007121FB" w:rsidP="007121FB">
      <w:pPr>
        <w:pStyle w:val="Default"/>
        <w:ind w:left="720"/>
        <w:rPr>
          <w:rFonts w:ascii="Century Gothic" w:hAnsi="Century Gothic"/>
          <w:sz w:val="22"/>
          <w:szCs w:val="22"/>
          <w:highlight w:val="magenta"/>
        </w:rPr>
        <w:sectPr w:rsidR="007121FB" w:rsidRPr="00975FB3" w:rsidSect="001C6866">
          <w:pgSz w:w="11906" w:h="16838"/>
          <w:pgMar w:top="720" w:right="720" w:bottom="720" w:left="720" w:header="708" w:footer="708" w:gutter="0"/>
          <w:cols w:space="708"/>
          <w:docGrid w:linePitch="360"/>
        </w:sectPr>
      </w:pPr>
    </w:p>
    <w:p w:rsidR="007121FB" w:rsidRPr="00975FB3" w:rsidRDefault="007121FB" w:rsidP="007121FB">
      <w:pPr>
        <w:pStyle w:val="Default"/>
        <w:rPr>
          <w:rFonts w:ascii="Century Gothic" w:hAnsi="Century Gothic"/>
          <w:b/>
          <w:color w:val="000000" w:themeColor="text1"/>
          <w:sz w:val="22"/>
          <w:szCs w:val="22"/>
          <w:u w:val="single"/>
        </w:rPr>
      </w:pPr>
      <w:r w:rsidRPr="00975FB3">
        <w:rPr>
          <w:rFonts w:ascii="Century Gothic" w:hAnsi="Century Gothic"/>
          <w:b/>
          <w:color w:val="000000" w:themeColor="text1"/>
          <w:sz w:val="22"/>
          <w:szCs w:val="22"/>
          <w:u w:val="single"/>
        </w:rPr>
        <w:lastRenderedPageBreak/>
        <w:t>Impact</w:t>
      </w:r>
    </w:p>
    <w:p w:rsidR="007121FB" w:rsidRPr="00975FB3" w:rsidRDefault="007121FB" w:rsidP="007121FB">
      <w:pPr>
        <w:jc w:val="center"/>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4478"/>
        <w:gridCol w:w="4164"/>
        <w:gridCol w:w="5306"/>
      </w:tblGrid>
      <w:tr w:rsidR="007121FB" w:rsidRPr="00975FB3" w:rsidTr="00C229A7">
        <w:trPr>
          <w:trHeight w:val="314"/>
        </w:trPr>
        <w:tc>
          <w:tcPr>
            <w:tcW w:w="4478"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Point above/pictures</w:t>
            </w:r>
          </w:p>
        </w:tc>
        <w:tc>
          <w:tcPr>
            <w:tcW w:w="4164"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Details</w:t>
            </w:r>
          </w:p>
        </w:tc>
        <w:tc>
          <w:tcPr>
            <w:tcW w:w="5306"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Impact/ Number of participants/statistics</w:t>
            </w:r>
          </w:p>
        </w:tc>
      </w:tr>
      <w:tr w:rsidR="007121FB" w:rsidRPr="00975FB3" w:rsidTr="00C229A7">
        <w:trPr>
          <w:trHeight w:val="1918"/>
        </w:trPr>
        <w:tc>
          <w:tcPr>
            <w:tcW w:w="4478" w:type="dxa"/>
          </w:tcPr>
          <w:p w:rsidR="007121FB" w:rsidRPr="00975FB3" w:rsidRDefault="00930600" w:rsidP="00C229A7">
            <w:pPr>
              <w:pStyle w:val="Default"/>
              <w:rPr>
                <w:rFonts w:ascii="Century Gothic" w:hAnsi="Century Gothic"/>
                <w:color w:val="000000" w:themeColor="text1"/>
                <w:sz w:val="22"/>
                <w:szCs w:val="22"/>
              </w:rPr>
            </w:pPr>
            <w:r w:rsidRPr="00975FB3">
              <w:rPr>
                <w:rFonts w:ascii="Century Gothic" w:eastAsia="Times New Roman" w:hAnsi="Century Gothic" w:cs="Times New Roman"/>
                <w:noProof/>
                <w:snapToGrid w:val="0"/>
                <w:w w:val="0"/>
                <w:sz w:val="22"/>
                <w:szCs w:val="22"/>
                <w:u w:color="000000"/>
                <w:bdr w:val="none" w:sz="0" w:space="0" w:color="000000"/>
                <w:shd w:val="clear" w:color="000000" w:fill="000000"/>
                <w:lang w:eastAsia="en-GB"/>
              </w:rPr>
              <w:drawing>
                <wp:anchor distT="0" distB="0" distL="114300" distR="114300" simplePos="0" relativeHeight="251695104" behindDoc="0" locked="0" layoutInCell="1" allowOverlap="1" wp14:anchorId="5EE9836F" wp14:editId="3F64249F">
                  <wp:simplePos x="0" y="0"/>
                  <wp:positionH relativeFrom="column">
                    <wp:posOffset>55836</wp:posOffset>
                  </wp:positionH>
                  <wp:positionV relativeFrom="paragraph">
                    <wp:posOffset>324898</wp:posOffset>
                  </wp:positionV>
                  <wp:extent cx="2540635" cy="3476847"/>
                  <wp:effectExtent l="0" t="0" r="0" b="9525"/>
                  <wp:wrapNone/>
                  <wp:docPr id="2" name="Picture 2" descr="K:\Photos &amp; Videos\Photos\Photos 2015-2016\PE\KS1 multiskills\IMG_2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hotos &amp; Videos\Photos\Photos 2015-2016\PE\KS1 multiskills\IMG_28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250" cy="3479057"/>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FB" w:rsidRPr="00975FB3">
              <w:rPr>
                <w:rFonts w:ascii="Century Gothic" w:hAnsi="Century Gothic"/>
                <w:color w:val="000000" w:themeColor="text1"/>
                <w:sz w:val="22"/>
                <w:szCs w:val="22"/>
              </w:rPr>
              <w:t>1</w:t>
            </w:r>
            <w:r w:rsidR="007121FB" w:rsidRPr="00975FB3">
              <w:rPr>
                <w:rFonts w:ascii="Century Gothic" w:eastAsia="Times New Roman" w:hAnsi="Century Gothic" w:cs="Times New Roman"/>
                <w:snapToGrid w:val="0"/>
                <w:w w:val="0"/>
                <w:sz w:val="22"/>
                <w:szCs w:val="22"/>
                <w:u w:color="000000"/>
                <w:bdr w:val="none" w:sz="0" w:space="0" w:color="000000"/>
                <w:shd w:val="clear" w:color="000000" w:fill="000000"/>
              </w:rPr>
              <w:t xml:space="preserve"> </w:t>
            </w:r>
          </w:p>
        </w:tc>
        <w:tc>
          <w:tcPr>
            <w:tcW w:w="4164" w:type="dxa"/>
          </w:tcPr>
          <w:p w:rsidR="007121FB" w:rsidRPr="00975FB3" w:rsidRDefault="00930600"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 xml:space="preserve">Through RSSP </w:t>
            </w:r>
            <w:r w:rsidR="007121FB" w:rsidRPr="00975FB3">
              <w:rPr>
                <w:rFonts w:ascii="Century Gothic" w:hAnsi="Century Gothic"/>
                <w:color w:val="000000" w:themeColor="text1"/>
                <w:sz w:val="22"/>
                <w:szCs w:val="22"/>
              </w:rPr>
              <w:t xml:space="preserve">Children are given the opportunity to attend a range of festivals and transition events. </w:t>
            </w:r>
          </w:p>
          <w:p w:rsidR="007121FB" w:rsidRPr="00975FB3" w:rsidRDefault="007121FB" w:rsidP="00C229A7">
            <w:pPr>
              <w:pStyle w:val="Default"/>
              <w:rPr>
                <w:rFonts w:ascii="Century Gothic" w:hAnsi="Century Gothic"/>
                <w:color w:val="000000" w:themeColor="text1"/>
                <w:sz w:val="22"/>
                <w:szCs w:val="22"/>
              </w:rPr>
            </w:pPr>
          </w:p>
          <w:p w:rsidR="007121FB" w:rsidRPr="00975FB3" w:rsidRDefault="007121FB" w:rsidP="00C229A7">
            <w:pPr>
              <w:pStyle w:val="Default"/>
              <w:rPr>
                <w:rFonts w:ascii="Century Gothic" w:hAnsi="Century Gothic"/>
                <w:b/>
                <w:color w:val="000000" w:themeColor="text1"/>
                <w:sz w:val="22"/>
                <w:szCs w:val="22"/>
                <w:u w:val="single"/>
              </w:rPr>
            </w:pPr>
            <w:r w:rsidRPr="00975FB3">
              <w:rPr>
                <w:rFonts w:ascii="Century Gothic" w:hAnsi="Century Gothic"/>
                <w:color w:val="000000" w:themeColor="text1"/>
                <w:sz w:val="22"/>
                <w:szCs w:val="22"/>
              </w:rPr>
              <w:t>CPD opportunities are also offered throughout the year. 3 staff members due to attend.</w:t>
            </w:r>
          </w:p>
        </w:tc>
        <w:tc>
          <w:tcPr>
            <w:tcW w:w="5306"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Pupils who attend the festivals are awarded a certificate and these are presented in our whole school assemblies in order to raise the profile of PE.</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There is a large emphasis placed on the fact that the children are representing their school and to do their best, but the main message portrayed is for the children to enjoy themselves and have fun.</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Year 1 – 36</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Year 2 – 60</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Year 3 – 104 (every child to attend at least 2 events)</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 xml:space="preserve">Year 4 – 118 (every child to attend at least 2 events) </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 xml:space="preserve">See Evolve for feedback about each festival/event. </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Feedback from staff regarding courses to follow.</w:t>
            </w:r>
          </w:p>
          <w:p w:rsidR="00A03089" w:rsidRPr="00975FB3" w:rsidRDefault="00A03089" w:rsidP="00A03089">
            <w:pPr>
              <w:pStyle w:val="NoSpacing"/>
              <w:rPr>
                <w:rFonts w:ascii="Century Gothic" w:hAnsi="Century Gothic"/>
                <w:highlight w:val="cyan"/>
                <w:lang w:eastAsia="en-GB"/>
              </w:rPr>
            </w:pPr>
            <w:r w:rsidRPr="00975FB3">
              <w:rPr>
                <w:rFonts w:ascii="Century Gothic" w:hAnsi="Century Gothic"/>
                <w:highlight w:val="cyan"/>
                <w:lang w:eastAsia="en-GB"/>
              </w:rPr>
              <w:t>Continued professional development opportunities</w:t>
            </w:r>
          </w:p>
          <w:p w:rsidR="00A03089" w:rsidRPr="00975FB3" w:rsidRDefault="00A03089" w:rsidP="00A03089">
            <w:pPr>
              <w:pStyle w:val="NoSpacing"/>
              <w:rPr>
                <w:rFonts w:ascii="Century Gothic" w:hAnsi="Century Gothic"/>
                <w:highlight w:val="green"/>
              </w:rPr>
            </w:pPr>
            <w:r w:rsidRPr="00975FB3">
              <w:rPr>
                <w:rFonts w:ascii="Century Gothic" w:hAnsi="Century Gothic"/>
                <w:highlight w:val="green"/>
              </w:rPr>
              <w:t>To increase participation levels in competitive sport and healthy activity of pupils.</w:t>
            </w:r>
          </w:p>
          <w:p w:rsidR="00A03089" w:rsidRPr="00975FB3" w:rsidRDefault="00A03089" w:rsidP="00A03089">
            <w:pPr>
              <w:pStyle w:val="Default"/>
              <w:rPr>
                <w:rFonts w:ascii="Century Gothic" w:hAnsi="Century Gothic"/>
                <w:color w:val="000000" w:themeColor="text1"/>
                <w:sz w:val="22"/>
                <w:szCs w:val="22"/>
              </w:rPr>
            </w:pPr>
            <w:r w:rsidRPr="00975FB3">
              <w:rPr>
                <w:rFonts w:ascii="Century Gothic" w:hAnsi="Century Gothic"/>
                <w:sz w:val="22"/>
                <w:szCs w:val="22"/>
                <w:highlight w:val="red"/>
                <w:lang w:eastAsia="en-GB"/>
              </w:rPr>
              <w:t>A range of festivals attended including Paralympic</w:t>
            </w:r>
          </w:p>
          <w:p w:rsidR="00A03089" w:rsidRPr="00975FB3" w:rsidRDefault="00A03089" w:rsidP="00C229A7">
            <w:pPr>
              <w:pStyle w:val="Default"/>
              <w:rPr>
                <w:rFonts w:ascii="Century Gothic" w:hAnsi="Century Gothic"/>
                <w:color w:val="000000" w:themeColor="text1"/>
                <w:sz w:val="22"/>
                <w:szCs w:val="22"/>
              </w:rPr>
            </w:pPr>
          </w:p>
        </w:tc>
      </w:tr>
      <w:tr w:rsidR="007121FB" w:rsidRPr="00975FB3" w:rsidTr="00C229A7">
        <w:trPr>
          <w:trHeight w:val="314"/>
        </w:trPr>
        <w:tc>
          <w:tcPr>
            <w:tcW w:w="4478"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2</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noProof/>
                <w:color w:val="000000" w:themeColor="text1"/>
                <w:sz w:val="22"/>
                <w:szCs w:val="22"/>
                <w:lang w:eastAsia="en-GB"/>
              </w:rPr>
              <w:drawing>
                <wp:inline distT="0" distB="0" distL="0" distR="0" wp14:anchorId="7FDDC5CB" wp14:editId="79F9FB5F">
                  <wp:extent cx="1729244" cy="1297172"/>
                  <wp:effectExtent l="0" t="0" r="4445" b="0"/>
                  <wp:docPr id="6" name="Picture 6" descr="K:\Photos &amp; Videos\Photos\Photos 2015-2016\PE\Young Leaders\IMG_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tos &amp; Videos\Photos\Photos 2015-2016\PE\Young Leaders\IMG_35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418" cy="1301054"/>
                          </a:xfrm>
                          <a:prstGeom prst="rect">
                            <a:avLst/>
                          </a:prstGeom>
                          <a:noFill/>
                          <a:ln>
                            <a:noFill/>
                          </a:ln>
                        </pic:spPr>
                      </pic:pic>
                    </a:graphicData>
                  </a:graphic>
                </wp:inline>
              </w:drawing>
            </w:r>
          </w:p>
        </w:tc>
        <w:tc>
          <w:tcPr>
            <w:tcW w:w="4164"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 xml:space="preserve">Through signing up to the RSSP we will gain access to the Leadership Programme where members of the </w:t>
            </w:r>
            <w:proofErr w:type="spellStart"/>
            <w:r w:rsidRPr="00975FB3">
              <w:rPr>
                <w:rFonts w:ascii="Century Gothic" w:hAnsi="Century Gothic"/>
                <w:color w:val="000000" w:themeColor="text1"/>
                <w:sz w:val="22"/>
                <w:szCs w:val="22"/>
              </w:rPr>
              <w:t>Redborne</w:t>
            </w:r>
            <w:proofErr w:type="spellEnd"/>
            <w:r w:rsidRPr="00975FB3">
              <w:rPr>
                <w:rFonts w:ascii="Century Gothic" w:hAnsi="Century Gothic"/>
                <w:color w:val="000000" w:themeColor="text1"/>
                <w:sz w:val="22"/>
                <w:szCs w:val="22"/>
              </w:rPr>
              <w:t xml:space="preserve"> Partnership will train 10 selected year 4s on how to become good sports leaders. An afternoon will be spent training the selected children. </w:t>
            </w:r>
          </w:p>
        </w:tc>
        <w:tc>
          <w:tcPr>
            <w:tcW w:w="5306"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highlight w:val="green"/>
              </w:rPr>
              <w:t>100% enjoyed the training</w:t>
            </w:r>
          </w:p>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highlight w:val="green"/>
              </w:rPr>
              <w:t>80% thought the training would help them to lead other children in being active at break times.</w:t>
            </w:r>
            <w:r w:rsidRPr="00975FB3">
              <w:rPr>
                <w:rFonts w:ascii="Century Gothic" w:hAnsi="Century Gothic"/>
                <w:color w:val="000000" w:themeColor="text1"/>
                <w:sz w:val="22"/>
                <w:szCs w:val="22"/>
              </w:rPr>
              <w:t xml:space="preserve"> 20% were unsure whether the training would help them.</w:t>
            </w:r>
          </w:p>
          <w:p w:rsidR="00A03089" w:rsidRPr="00975FB3" w:rsidRDefault="00A03089" w:rsidP="00A03089">
            <w:pPr>
              <w:pStyle w:val="NoSpacing"/>
              <w:rPr>
                <w:rFonts w:ascii="Century Gothic" w:hAnsi="Century Gothic"/>
                <w:highlight w:val="yellow"/>
              </w:rPr>
            </w:pPr>
            <w:r w:rsidRPr="00975FB3">
              <w:rPr>
                <w:rFonts w:ascii="Century Gothic" w:hAnsi="Century Gothic"/>
                <w:highlight w:val="yellow"/>
              </w:rPr>
              <w:t>To increase the engagement of all pupils in regular physical activity.</w:t>
            </w:r>
          </w:p>
          <w:p w:rsidR="00A03089" w:rsidRPr="00975FB3" w:rsidRDefault="00A03089" w:rsidP="00A03089">
            <w:pPr>
              <w:pStyle w:val="Default"/>
              <w:rPr>
                <w:rFonts w:ascii="Century Gothic" w:hAnsi="Century Gothic"/>
                <w:color w:val="000000" w:themeColor="text1"/>
                <w:sz w:val="22"/>
                <w:szCs w:val="22"/>
              </w:rPr>
            </w:pPr>
            <w:r w:rsidRPr="00975FB3">
              <w:rPr>
                <w:rFonts w:ascii="Century Gothic" w:hAnsi="Century Gothic"/>
                <w:sz w:val="22"/>
                <w:szCs w:val="22"/>
                <w:highlight w:val="magenta"/>
              </w:rPr>
              <w:lastRenderedPageBreak/>
              <w:t>The profile of PE and sport being raised across the school</w:t>
            </w:r>
          </w:p>
        </w:tc>
      </w:tr>
      <w:tr w:rsidR="00805F00" w:rsidRPr="00975FB3" w:rsidTr="00C673BE">
        <w:trPr>
          <w:trHeight w:val="3812"/>
        </w:trPr>
        <w:tc>
          <w:tcPr>
            <w:tcW w:w="4478" w:type="dxa"/>
          </w:tcPr>
          <w:p w:rsidR="00805F00" w:rsidRPr="00975FB3" w:rsidRDefault="0092731F" w:rsidP="00C229A7">
            <w:pPr>
              <w:pStyle w:val="Default"/>
              <w:rPr>
                <w:rFonts w:ascii="Century Gothic" w:hAnsi="Century Gothic"/>
                <w:color w:val="000000" w:themeColor="text1"/>
                <w:sz w:val="22"/>
                <w:szCs w:val="22"/>
              </w:rPr>
            </w:pPr>
            <w:r w:rsidRPr="00975FB3">
              <w:rPr>
                <w:rFonts w:ascii="Century Gothic" w:hAnsi="Century Gothic"/>
                <w:noProof/>
                <w:color w:val="000000" w:themeColor="text1"/>
                <w:sz w:val="22"/>
                <w:szCs w:val="22"/>
                <w:lang w:eastAsia="en-GB"/>
              </w:rPr>
              <w:lastRenderedPageBreak/>
              <w:drawing>
                <wp:anchor distT="0" distB="0" distL="114300" distR="114300" simplePos="0" relativeHeight="251697152" behindDoc="1" locked="0" layoutInCell="1" allowOverlap="1">
                  <wp:simplePos x="0" y="0"/>
                  <wp:positionH relativeFrom="column">
                    <wp:posOffset>213994</wp:posOffset>
                  </wp:positionH>
                  <wp:positionV relativeFrom="paragraph">
                    <wp:posOffset>97155</wp:posOffset>
                  </wp:positionV>
                  <wp:extent cx="2057619" cy="1543050"/>
                  <wp:effectExtent l="0" t="0" r="0" b="0"/>
                  <wp:wrapNone/>
                  <wp:docPr id="3" name="Picture 3" descr="C:\Users\louise\Pictures\Dance Performance\DSC0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Pictures\Dance Performance\DSC05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702" cy="1546862"/>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00" w:rsidRPr="00975FB3">
              <w:rPr>
                <w:rFonts w:ascii="Century Gothic" w:hAnsi="Century Gothic"/>
                <w:color w:val="000000" w:themeColor="text1"/>
                <w:sz w:val="22"/>
                <w:szCs w:val="22"/>
              </w:rPr>
              <w:t>3</w:t>
            </w:r>
            <w:r w:rsidRPr="00975FB3">
              <w:rPr>
                <w:rFonts w:ascii="Century Gothic" w:eastAsia="Times New Roman" w:hAnsi="Century Gothic" w:cs="Times New Roman"/>
                <w:snapToGrid w:val="0"/>
                <w:w w:val="0"/>
                <w:sz w:val="22"/>
                <w:szCs w:val="22"/>
                <w:u w:color="000000"/>
                <w:bdr w:val="none" w:sz="0" w:space="0" w:color="000000"/>
                <w:shd w:val="clear" w:color="000000" w:fill="000000"/>
                <w:lang w:val="x-none" w:eastAsia="x-none" w:bidi="x-none"/>
              </w:rPr>
              <w:t xml:space="preserve"> </w:t>
            </w:r>
          </w:p>
        </w:tc>
        <w:tc>
          <w:tcPr>
            <w:tcW w:w="4164" w:type="dxa"/>
          </w:tcPr>
          <w:p w:rsidR="00805F00" w:rsidRPr="00975FB3" w:rsidRDefault="00805F00"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All children we able to experience a live dance performance and take part in a question and answer session.</w:t>
            </w:r>
          </w:p>
        </w:tc>
        <w:tc>
          <w:tcPr>
            <w:tcW w:w="5306" w:type="dxa"/>
          </w:tcPr>
          <w:p w:rsidR="00805F00" w:rsidRPr="00975FB3" w:rsidRDefault="00A03089" w:rsidP="00C229A7">
            <w:pPr>
              <w:pStyle w:val="Default"/>
              <w:rPr>
                <w:rFonts w:ascii="Century Gothic" w:hAnsi="Century Gothic"/>
                <w:sz w:val="22"/>
                <w:szCs w:val="22"/>
                <w:highlight w:val="green"/>
              </w:rPr>
            </w:pPr>
            <w:r w:rsidRPr="00975FB3">
              <w:rPr>
                <w:rFonts w:ascii="Century Gothic" w:hAnsi="Century Gothic"/>
                <w:sz w:val="22"/>
                <w:szCs w:val="22"/>
                <w:highlight w:val="green"/>
              </w:rPr>
              <w:t>78% of students who did not already dance were interested in starting dance lessons after watching. 56% of these children were boys.</w:t>
            </w:r>
          </w:p>
          <w:p w:rsidR="00A03089" w:rsidRPr="00975FB3" w:rsidRDefault="00A03089" w:rsidP="00A03089">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The profile of PE and sport being raised across the school as a tool for whole school improvement </w:t>
            </w:r>
          </w:p>
          <w:p w:rsidR="00A03089" w:rsidRPr="00975FB3" w:rsidRDefault="00C673BE" w:rsidP="00C673BE">
            <w:pPr>
              <w:pStyle w:val="Default"/>
              <w:rPr>
                <w:rFonts w:ascii="Century Gothic" w:hAnsi="Century Gothic"/>
                <w:sz w:val="22"/>
                <w:szCs w:val="22"/>
                <w:highlight w:val="red"/>
              </w:rPr>
            </w:pPr>
            <w:r w:rsidRPr="00975FB3">
              <w:rPr>
                <w:rFonts w:ascii="Century Gothic" w:hAnsi="Century Gothic"/>
                <w:sz w:val="22"/>
                <w:szCs w:val="22"/>
                <w:highlight w:val="red"/>
              </w:rPr>
              <w:t xml:space="preserve">Dance clubs offered to children since the dance performance. The uptake of boys at dance clubs is 53% compared to only 30% previously. </w:t>
            </w:r>
          </w:p>
        </w:tc>
      </w:tr>
      <w:tr w:rsidR="007121FB" w:rsidRPr="00975FB3" w:rsidTr="00C229A7">
        <w:trPr>
          <w:trHeight w:val="314"/>
        </w:trPr>
        <w:tc>
          <w:tcPr>
            <w:tcW w:w="4478" w:type="dxa"/>
          </w:tcPr>
          <w:p w:rsidR="007121FB" w:rsidRPr="00975FB3" w:rsidRDefault="007121FB" w:rsidP="00C229A7">
            <w:pPr>
              <w:pStyle w:val="Default"/>
              <w:rPr>
                <w:rFonts w:ascii="Century Gothic" w:hAnsi="Century Gothic"/>
                <w:noProof/>
                <w:color w:val="1A0DAB"/>
                <w:sz w:val="22"/>
                <w:szCs w:val="22"/>
                <w:lang w:eastAsia="en-GB"/>
              </w:rPr>
            </w:pPr>
            <w:r w:rsidRPr="00975FB3">
              <w:rPr>
                <w:rFonts w:ascii="Century Gothic" w:hAnsi="Century Gothic"/>
                <w:noProof/>
                <w:color w:val="1A0DAB"/>
                <w:sz w:val="22"/>
                <w:szCs w:val="22"/>
                <w:lang w:eastAsia="en-GB"/>
              </w:rPr>
              <w:drawing>
                <wp:anchor distT="0" distB="0" distL="114300" distR="114300" simplePos="0" relativeHeight="251689984" behindDoc="0" locked="0" layoutInCell="1" allowOverlap="1" wp14:anchorId="77734EB1" wp14:editId="1D9EE69F">
                  <wp:simplePos x="0" y="0"/>
                  <wp:positionH relativeFrom="column">
                    <wp:posOffset>581793</wp:posOffset>
                  </wp:positionH>
                  <wp:positionV relativeFrom="paragraph">
                    <wp:posOffset>17810</wp:posOffset>
                  </wp:positionV>
                  <wp:extent cx="988695" cy="499745"/>
                  <wp:effectExtent l="0" t="0" r="0" b="0"/>
                  <wp:wrapNone/>
                  <wp:docPr id="11" name="Picture 11" descr="https://encrypted-tbn2.gstatic.com/images?q=tbn:ANd9GcSiHu5c4jcv3CBeFiGgeCGDsD2az-_V4okCmMRqzSLETG-zOlMmcTtW7t0:www.leighton-linsladessp.co.uk/wp-content/uploads/2014/03/tbl-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iHu5c4jcv3CBeFiGgeCGDsD2az-_V4okCmMRqzSLETG-zOlMmcTtW7t0:www.leighton-linsladessp.co.uk/wp-content/uploads/2014/03/tbl-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B3">
              <w:rPr>
                <w:rFonts w:ascii="Century Gothic" w:hAnsi="Century Gothic"/>
                <w:noProof/>
                <w:color w:val="000000" w:themeColor="text1"/>
                <w:sz w:val="22"/>
                <w:szCs w:val="22"/>
                <w:lang w:eastAsia="en-GB"/>
              </w:rPr>
              <w:t xml:space="preserve"> </w:t>
            </w:r>
            <w:r w:rsidRPr="00975FB3">
              <w:rPr>
                <w:rFonts w:ascii="Century Gothic" w:hAnsi="Century Gothic"/>
                <w:noProof/>
                <w:color w:val="1A0DAB"/>
                <w:sz w:val="22"/>
                <w:szCs w:val="22"/>
                <w:lang w:eastAsia="en-GB"/>
              </w:rPr>
              <w:t xml:space="preserve"> </w:t>
            </w:r>
          </w:p>
          <w:p w:rsidR="007121FB" w:rsidRPr="00975FB3" w:rsidRDefault="00805F00" w:rsidP="00C229A7">
            <w:pPr>
              <w:pStyle w:val="Default"/>
              <w:rPr>
                <w:rFonts w:ascii="Century Gothic" w:hAnsi="Century Gothic"/>
                <w:noProof/>
                <w:color w:val="000000" w:themeColor="text1"/>
                <w:sz w:val="22"/>
                <w:szCs w:val="22"/>
                <w:lang w:eastAsia="en-GB"/>
              </w:rPr>
            </w:pPr>
            <w:r w:rsidRPr="00975FB3">
              <w:rPr>
                <w:rFonts w:ascii="Century Gothic" w:hAnsi="Century Gothic"/>
                <w:noProof/>
                <w:color w:val="000000" w:themeColor="text1"/>
                <w:sz w:val="22"/>
                <w:szCs w:val="22"/>
                <w:lang w:eastAsia="en-GB"/>
              </w:rPr>
              <w:t>4</w:t>
            </w:r>
          </w:p>
          <w:p w:rsidR="007121FB" w:rsidRPr="00975FB3" w:rsidRDefault="007121FB" w:rsidP="00C229A7">
            <w:pPr>
              <w:pStyle w:val="Default"/>
              <w:rPr>
                <w:rFonts w:ascii="Century Gothic" w:hAnsi="Century Gothic"/>
                <w:noProof/>
                <w:color w:val="000000" w:themeColor="text1"/>
                <w:sz w:val="22"/>
                <w:szCs w:val="22"/>
                <w:lang w:eastAsia="en-GB"/>
              </w:rPr>
            </w:pPr>
          </w:p>
        </w:tc>
        <w:tc>
          <w:tcPr>
            <w:tcW w:w="4164" w:type="dxa"/>
          </w:tcPr>
          <w:p w:rsidR="007121FB" w:rsidRPr="00975FB3" w:rsidRDefault="007121FB"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rPr>
              <w:t>PE co-ordinator to attend the PE conference in March 201</w:t>
            </w:r>
            <w:r w:rsidR="00AA011C" w:rsidRPr="00975FB3">
              <w:rPr>
                <w:rFonts w:ascii="Century Gothic" w:hAnsi="Century Gothic"/>
                <w:color w:val="000000" w:themeColor="text1"/>
                <w:sz w:val="22"/>
                <w:szCs w:val="22"/>
              </w:rPr>
              <w:t>6</w:t>
            </w:r>
            <w:r w:rsidRPr="00975FB3">
              <w:rPr>
                <w:rFonts w:ascii="Century Gothic" w:hAnsi="Century Gothic"/>
                <w:color w:val="000000" w:themeColor="text1"/>
                <w:sz w:val="22"/>
                <w:szCs w:val="22"/>
              </w:rPr>
              <w:t>.</w:t>
            </w:r>
          </w:p>
          <w:p w:rsidR="007121FB" w:rsidRPr="00975FB3" w:rsidRDefault="007121FB" w:rsidP="00C229A7">
            <w:pPr>
              <w:pStyle w:val="Default"/>
              <w:rPr>
                <w:rFonts w:ascii="Century Gothic" w:hAnsi="Century Gothic"/>
                <w:color w:val="000000" w:themeColor="text1"/>
                <w:sz w:val="22"/>
                <w:szCs w:val="22"/>
              </w:rPr>
            </w:pPr>
          </w:p>
        </w:tc>
        <w:tc>
          <w:tcPr>
            <w:tcW w:w="5306" w:type="dxa"/>
          </w:tcPr>
          <w:p w:rsidR="007121FB" w:rsidRPr="00975FB3" w:rsidRDefault="00AA264C" w:rsidP="00C229A7">
            <w:pPr>
              <w:pStyle w:val="Default"/>
              <w:rPr>
                <w:rFonts w:ascii="Century Gothic" w:hAnsi="Century Gothic"/>
                <w:color w:val="000000" w:themeColor="text1"/>
                <w:sz w:val="22"/>
                <w:szCs w:val="22"/>
              </w:rPr>
            </w:pPr>
            <w:r w:rsidRPr="00975FB3">
              <w:rPr>
                <w:rFonts w:ascii="Century Gothic" w:hAnsi="Century Gothic"/>
                <w:color w:val="000000" w:themeColor="text1"/>
                <w:sz w:val="22"/>
                <w:szCs w:val="22"/>
                <w:highlight w:val="cyan"/>
              </w:rPr>
              <w:t>PE co-ordinator attended the conference and came away with</w:t>
            </w:r>
            <w:r w:rsidRPr="00975FB3">
              <w:rPr>
                <w:rFonts w:ascii="Century Gothic" w:hAnsi="Century Gothic"/>
                <w:color w:val="000000" w:themeColor="text1"/>
                <w:sz w:val="22"/>
                <w:szCs w:val="22"/>
              </w:rPr>
              <w:t xml:space="preserve"> </w:t>
            </w:r>
            <w:r w:rsidRPr="00975FB3">
              <w:rPr>
                <w:rFonts w:ascii="Century Gothic" w:hAnsi="Century Gothic"/>
                <w:color w:val="000000" w:themeColor="text1"/>
                <w:sz w:val="22"/>
                <w:szCs w:val="22"/>
                <w:highlight w:val="magenta"/>
              </w:rPr>
              <w:t>some useful ideas to try within school.</w:t>
            </w:r>
          </w:p>
        </w:tc>
      </w:tr>
      <w:tr w:rsidR="0033773A" w:rsidRPr="00975FB3" w:rsidTr="009F7413">
        <w:trPr>
          <w:trHeight w:val="841"/>
        </w:trPr>
        <w:tc>
          <w:tcPr>
            <w:tcW w:w="4478" w:type="dxa"/>
          </w:tcPr>
          <w:p w:rsidR="0033773A" w:rsidRPr="00975FB3" w:rsidRDefault="0033773A" w:rsidP="0033773A">
            <w:pPr>
              <w:pStyle w:val="Default"/>
              <w:rPr>
                <w:rFonts w:ascii="Century Gothic" w:hAnsi="Century Gothic" w:cs="Helvetica"/>
                <w:noProof/>
                <w:color w:val="000000" w:themeColor="text1"/>
                <w:sz w:val="22"/>
                <w:szCs w:val="22"/>
                <w:lang w:eastAsia="en-GB"/>
              </w:rPr>
            </w:pPr>
            <w:r w:rsidRPr="00975FB3">
              <w:rPr>
                <w:rFonts w:ascii="Century Gothic" w:eastAsia="Times New Roman" w:hAnsi="Century Gothic"/>
                <w:noProof/>
                <w:color w:val="0055A4"/>
                <w:sz w:val="22"/>
                <w:szCs w:val="22"/>
                <w:lang w:eastAsia="en-GB"/>
              </w:rPr>
              <w:drawing>
                <wp:anchor distT="0" distB="0" distL="114300" distR="114300" simplePos="0" relativeHeight="251699200" behindDoc="0" locked="0" layoutInCell="1" allowOverlap="1" wp14:anchorId="19AE7020" wp14:editId="541045F4">
                  <wp:simplePos x="0" y="0"/>
                  <wp:positionH relativeFrom="column">
                    <wp:posOffset>255786</wp:posOffset>
                  </wp:positionH>
                  <wp:positionV relativeFrom="paragraph">
                    <wp:posOffset>254491</wp:posOffset>
                  </wp:positionV>
                  <wp:extent cx="1464720" cy="474453"/>
                  <wp:effectExtent l="0" t="0" r="2540" b="1905"/>
                  <wp:wrapNone/>
                  <wp:docPr id="13" name="Picture 13" descr="bikeability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keability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720" cy="4744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B3">
              <w:rPr>
                <w:rFonts w:ascii="Century Gothic" w:hAnsi="Century Gothic" w:cs="Helvetica"/>
                <w:noProof/>
                <w:color w:val="000000" w:themeColor="text1"/>
                <w:sz w:val="22"/>
                <w:szCs w:val="22"/>
                <w:lang w:eastAsia="en-GB"/>
              </w:rPr>
              <w:t>5</w:t>
            </w:r>
          </w:p>
        </w:tc>
        <w:tc>
          <w:tcPr>
            <w:tcW w:w="4164" w:type="dxa"/>
          </w:tcPr>
          <w:p w:rsidR="0033773A" w:rsidRPr="00975FB3" w:rsidRDefault="0033773A" w:rsidP="0033773A">
            <w:pPr>
              <w:pStyle w:val="Default"/>
              <w:rPr>
                <w:rFonts w:ascii="Century Gothic" w:eastAsia="Times New Roman" w:hAnsi="Century Gothic"/>
                <w:sz w:val="22"/>
                <w:szCs w:val="22"/>
                <w:lang w:eastAsia="en-GB"/>
              </w:rPr>
            </w:pPr>
            <w:proofErr w:type="spellStart"/>
            <w:r w:rsidRPr="00975FB3">
              <w:rPr>
                <w:rFonts w:ascii="Century Gothic" w:eastAsia="Times New Roman" w:hAnsi="Century Gothic"/>
                <w:sz w:val="22"/>
                <w:szCs w:val="22"/>
                <w:lang w:eastAsia="en-GB"/>
              </w:rPr>
              <w:t>Bikeability</w:t>
            </w:r>
            <w:proofErr w:type="spellEnd"/>
            <w:r w:rsidRPr="00975FB3">
              <w:rPr>
                <w:rFonts w:ascii="Century Gothic" w:eastAsia="Times New Roman" w:hAnsi="Century Gothic"/>
                <w:sz w:val="22"/>
                <w:szCs w:val="22"/>
                <w:lang w:eastAsia="en-GB"/>
              </w:rPr>
              <w:t xml:space="preserve"> for all year 4 children who expressed interest.</w:t>
            </w:r>
          </w:p>
        </w:tc>
        <w:tc>
          <w:tcPr>
            <w:tcW w:w="5306" w:type="dxa"/>
          </w:tcPr>
          <w:p w:rsidR="0033773A" w:rsidRPr="00975FB3" w:rsidRDefault="00187C12" w:rsidP="0033773A">
            <w:pPr>
              <w:pStyle w:val="Default"/>
              <w:rPr>
                <w:rFonts w:ascii="Century Gothic" w:hAnsi="Century Gothic"/>
                <w:sz w:val="22"/>
                <w:szCs w:val="22"/>
                <w:highlight w:val="magenta"/>
              </w:rPr>
            </w:pPr>
            <w:r w:rsidRPr="00975FB3">
              <w:rPr>
                <w:rFonts w:ascii="Century Gothic" w:hAnsi="Century Gothic"/>
                <w:sz w:val="22"/>
                <w:szCs w:val="22"/>
                <w:highlight w:val="magenta"/>
              </w:rPr>
              <w:t>Engraining exercise into daily life at school.</w:t>
            </w:r>
          </w:p>
          <w:p w:rsidR="00187C12" w:rsidRPr="00975FB3" w:rsidRDefault="00DF6244" w:rsidP="00187C12">
            <w:pPr>
              <w:pStyle w:val="Default"/>
              <w:rPr>
                <w:rFonts w:ascii="Century Gothic" w:hAnsi="Century Gothic"/>
                <w:sz w:val="22"/>
                <w:szCs w:val="22"/>
                <w:highlight w:val="green"/>
              </w:rPr>
            </w:pPr>
            <w:r w:rsidRPr="00975FB3">
              <w:rPr>
                <w:rFonts w:ascii="Century Gothic" w:hAnsi="Century Gothic"/>
                <w:sz w:val="22"/>
                <w:szCs w:val="22"/>
                <w:highlight w:val="red"/>
              </w:rPr>
              <w:t xml:space="preserve">Enabling children to safely participate in cycling within school time, </w:t>
            </w:r>
            <w:r w:rsidRPr="00975FB3">
              <w:rPr>
                <w:rFonts w:ascii="Century Gothic" w:hAnsi="Century Gothic"/>
                <w:sz w:val="22"/>
                <w:szCs w:val="22"/>
                <w:highlight w:val="yellow"/>
              </w:rPr>
              <w:t xml:space="preserve">encouraging them to cycle to and from school on a daily basis. </w:t>
            </w:r>
            <w:r w:rsidR="00187C12" w:rsidRPr="00975FB3">
              <w:rPr>
                <w:rFonts w:ascii="Century Gothic" w:hAnsi="Century Gothic"/>
                <w:sz w:val="22"/>
                <w:szCs w:val="22"/>
                <w:highlight w:val="green"/>
              </w:rPr>
              <w:t xml:space="preserve">100% students enjoyed workshop and passed the training. 90% students said they would now be interested </w:t>
            </w:r>
            <w:r w:rsidR="009F7413" w:rsidRPr="00975FB3">
              <w:rPr>
                <w:rFonts w:ascii="Century Gothic" w:hAnsi="Century Gothic"/>
                <w:sz w:val="22"/>
                <w:szCs w:val="22"/>
                <w:highlight w:val="green"/>
              </w:rPr>
              <w:t xml:space="preserve">in cycling to school every day and 40% are now going to cycle every day to middle school. </w:t>
            </w:r>
          </w:p>
          <w:p w:rsidR="0033773A" w:rsidRPr="00975FB3" w:rsidRDefault="0033773A" w:rsidP="0033773A">
            <w:pPr>
              <w:pStyle w:val="Default"/>
              <w:rPr>
                <w:rFonts w:ascii="Century Gothic" w:hAnsi="Century Gothic"/>
                <w:sz w:val="22"/>
                <w:szCs w:val="22"/>
                <w:highlight w:val="green"/>
              </w:rPr>
            </w:pPr>
          </w:p>
        </w:tc>
      </w:tr>
      <w:tr w:rsidR="00A03089" w:rsidRPr="00975FB3" w:rsidTr="00C229A7">
        <w:trPr>
          <w:trHeight w:val="1568"/>
        </w:trPr>
        <w:tc>
          <w:tcPr>
            <w:tcW w:w="4478" w:type="dxa"/>
          </w:tcPr>
          <w:p w:rsidR="00A03089" w:rsidRPr="00975FB3" w:rsidRDefault="00583ED4" w:rsidP="00583ED4">
            <w:pPr>
              <w:pStyle w:val="Default"/>
              <w:rPr>
                <w:rFonts w:ascii="Century Gothic" w:eastAsia="Times New Roman" w:hAnsi="Century Gothic"/>
                <w:noProof/>
                <w:color w:val="0055A4"/>
                <w:sz w:val="22"/>
                <w:szCs w:val="22"/>
                <w:lang w:eastAsia="en-GB"/>
              </w:rPr>
            </w:pPr>
            <w:r>
              <w:rPr>
                <w:rFonts w:ascii="Century Gothic" w:eastAsia="Times New Roman" w:hAnsi="Century Gothic"/>
                <w:noProof/>
                <w:color w:val="000000" w:themeColor="text1"/>
                <w:sz w:val="22"/>
                <w:szCs w:val="22"/>
                <w:lang w:eastAsia="en-GB"/>
              </w:rPr>
              <w:t>6 S</w:t>
            </w:r>
            <w:r w:rsidR="00A03089" w:rsidRPr="00975FB3">
              <w:rPr>
                <w:rFonts w:ascii="Century Gothic" w:eastAsia="Times New Roman" w:hAnsi="Century Gothic"/>
                <w:noProof/>
                <w:color w:val="000000" w:themeColor="text1"/>
                <w:sz w:val="22"/>
                <w:szCs w:val="22"/>
                <w:lang w:eastAsia="en-GB"/>
              </w:rPr>
              <w:t xml:space="preserve">cooter rack for </w:t>
            </w:r>
            <w:r>
              <w:rPr>
                <w:rFonts w:ascii="Century Gothic" w:eastAsia="Times New Roman" w:hAnsi="Century Gothic"/>
                <w:noProof/>
                <w:color w:val="000000" w:themeColor="text1"/>
                <w:sz w:val="22"/>
                <w:szCs w:val="22"/>
                <w:lang w:eastAsia="en-GB"/>
              </w:rPr>
              <w:t>storage</w:t>
            </w:r>
          </w:p>
        </w:tc>
        <w:tc>
          <w:tcPr>
            <w:tcW w:w="4164" w:type="dxa"/>
          </w:tcPr>
          <w:p w:rsidR="00A03089" w:rsidRPr="00975FB3" w:rsidRDefault="00A03089" w:rsidP="00583ED4">
            <w:pPr>
              <w:pStyle w:val="Default"/>
              <w:rPr>
                <w:rFonts w:ascii="Century Gothic" w:eastAsia="Times New Roman" w:hAnsi="Century Gothic"/>
                <w:sz w:val="22"/>
                <w:szCs w:val="22"/>
                <w:lang w:eastAsia="en-GB"/>
              </w:rPr>
            </w:pPr>
            <w:r w:rsidRPr="00975FB3">
              <w:rPr>
                <w:rFonts w:ascii="Century Gothic" w:eastAsia="Times New Roman" w:hAnsi="Century Gothic"/>
                <w:sz w:val="22"/>
                <w:szCs w:val="22"/>
                <w:lang w:eastAsia="en-GB"/>
              </w:rPr>
              <w:t>Place for children to store scooters</w:t>
            </w:r>
            <w:r w:rsidR="009E11DC" w:rsidRPr="00975FB3">
              <w:rPr>
                <w:rFonts w:ascii="Century Gothic" w:eastAsia="Times New Roman" w:hAnsi="Century Gothic"/>
                <w:sz w:val="22"/>
                <w:szCs w:val="22"/>
                <w:lang w:eastAsia="en-GB"/>
              </w:rPr>
              <w:t>.</w:t>
            </w:r>
          </w:p>
        </w:tc>
        <w:tc>
          <w:tcPr>
            <w:tcW w:w="5306" w:type="dxa"/>
          </w:tcPr>
          <w:p w:rsidR="00A03089" w:rsidRPr="00975FB3" w:rsidRDefault="009E11DC" w:rsidP="00A03089">
            <w:pPr>
              <w:pStyle w:val="Default"/>
              <w:rPr>
                <w:rFonts w:ascii="Century Gothic" w:hAnsi="Century Gothic"/>
                <w:sz w:val="22"/>
                <w:szCs w:val="22"/>
                <w:highlight w:val="yellow"/>
              </w:rPr>
            </w:pPr>
            <w:r w:rsidRPr="00975FB3">
              <w:rPr>
                <w:rFonts w:ascii="Century Gothic" w:hAnsi="Century Gothic"/>
                <w:sz w:val="22"/>
                <w:szCs w:val="22"/>
                <w:highlight w:val="yellow"/>
              </w:rPr>
              <w:t xml:space="preserve">To encourage more children to walk and scoot to school </w:t>
            </w:r>
            <w:r w:rsidR="00DF6244" w:rsidRPr="00975FB3">
              <w:rPr>
                <w:rFonts w:ascii="Century Gothic" w:hAnsi="Century Gothic"/>
                <w:sz w:val="22"/>
                <w:szCs w:val="22"/>
                <w:highlight w:val="yellow"/>
              </w:rPr>
              <w:t>every day</w:t>
            </w:r>
            <w:r w:rsidRPr="00975FB3">
              <w:rPr>
                <w:rFonts w:ascii="Century Gothic" w:hAnsi="Century Gothic"/>
                <w:sz w:val="22"/>
                <w:szCs w:val="22"/>
                <w:highlight w:val="yellow"/>
              </w:rPr>
              <w:t xml:space="preserve"> for the 2017/2018 cohort. </w:t>
            </w:r>
          </w:p>
        </w:tc>
      </w:tr>
      <w:tr w:rsidR="00A03089" w:rsidRPr="00975FB3" w:rsidTr="00C229A7">
        <w:trPr>
          <w:trHeight w:val="1568"/>
        </w:trPr>
        <w:tc>
          <w:tcPr>
            <w:tcW w:w="4478" w:type="dxa"/>
          </w:tcPr>
          <w:p w:rsidR="00A03089" w:rsidRPr="00975FB3" w:rsidRDefault="00A03089" w:rsidP="00A03089">
            <w:pPr>
              <w:pStyle w:val="Default"/>
              <w:rPr>
                <w:rFonts w:ascii="Century Gothic" w:eastAsia="Times New Roman" w:hAnsi="Century Gothic"/>
                <w:noProof/>
                <w:color w:val="000000" w:themeColor="text1"/>
                <w:sz w:val="22"/>
                <w:szCs w:val="22"/>
                <w:lang w:eastAsia="en-GB"/>
              </w:rPr>
            </w:pPr>
            <w:r w:rsidRPr="00975FB3">
              <w:rPr>
                <w:rFonts w:ascii="Century Gothic" w:eastAsia="Times New Roman" w:hAnsi="Century Gothic"/>
                <w:noProof/>
                <w:color w:val="000000" w:themeColor="text1"/>
                <w:sz w:val="22"/>
                <w:szCs w:val="22"/>
                <w:lang w:eastAsia="en-GB"/>
              </w:rPr>
              <w:lastRenderedPageBreak/>
              <w:t>7</w:t>
            </w:r>
            <w:r w:rsidRPr="00975FB3">
              <w:rPr>
                <w:rFonts w:ascii="Century Gothic" w:hAnsi="Century Gothic"/>
                <w:noProof/>
                <w:color w:val="0000FF"/>
                <w:spacing w:val="-60"/>
                <w:sz w:val="22"/>
                <w:szCs w:val="22"/>
                <w:lang w:eastAsia="en-GB"/>
              </w:rPr>
              <w:t xml:space="preserve"> </w:t>
            </w:r>
            <w:r w:rsidRPr="00975FB3">
              <w:rPr>
                <w:rFonts w:ascii="Century Gothic" w:eastAsia="Times New Roman" w:hAnsi="Century Gothic"/>
                <w:sz w:val="22"/>
                <w:szCs w:val="22"/>
                <w:lang w:eastAsia="en-GB"/>
              </w:rPr>
              <w:t xml:space="preserve"> PE/lunchtime resources for sports ambassadors</w:t>
            </w:r>
          </w:p>
        </w:tc>
        <w:tc>
          <w:tcPr>
            <w:tcW w:w="4164" w:type="dxa"/>
          </w:tcPr>
          <w:p w:rsidR="00A03089" w:rsidRPr="00975FB3" w:rsidRDefault="00A03089" w:rsidP="00127DAD">
            <w:pPr>
              <w:pStyle w:val="Default"/>
              <w:rPr>
                <w:rFonts w:ascii="Century Gothic" w:eastAsia="Times New Roman" w:hAnsi="Century Gothic"/>
                <w:sz w:val="22"/>
                <w:szCs w:val="22"/>
                <w:lang w:eastAsia="en-GB"/>
              </w:rPr>
            </w:pPr>
            <w:r w:rsidRPr="00975FB3">
              <w:rPr>
                <w:rFonts w:ascii="Century Gothic" w:eastAsia="Times New Roman" w:hAnsi="Century Gothic"/>
                <w:sz w:val="22"/>
                <w:szCs w:val="22"/>
                <w:lang w:eastAsia="en-GB"/>
              </w:rPr>
              <w:t xml:space="preserve">Specific invasion game, bat and ball skills, agility and stamina based equipment. </w:t>
            </w:r>
          </w:p>
        </w:tc>
        <w:tc>
          <w:tcPr>
            <w:tcW w:w="5306" w:type="dxa"/>
          </w:tcPr>
          <w:p w:rsidR="00A03089" w:rsidRPr="00975FB3" w:rsidRDefault="00127DAD" w:rsidP="00A03089">
            <w:pPr>
              <w:pStyle w:val="Default"/>
              <w:rPr>
                <w:rFonts w:ascii="Century Gothic" w:hAnsi="Century Gothic"/>
                <w:sz w:val="22"/>
                <w:szCs w:val="22"/>
                <w:highlight w:val="yellow"/>
              </w:rPr>
            </w:pPr>
            <w:r w:rsidRPr="00975FB3">
              <w:rPr>
                <w:rFonts w:ascii="Century Gothic" w:eastAsia="Times New Roman" w:hAnsi="Century Gothic"/>
                <w:sz w:val="22"/>
                <w:szCs w:val="22"/>
                <w:highlight w:val="yellow"/>
                <w:lang w:eastAsia="en-GB"/>
              </w:rPr>
              <w:t xml:space="preserve">Ambassador led sports activities for 40 mins every day at lunchtimes. </w:t>
            </w:r>
          </w:p>
          <w:p w:rsidR="00A03089" w:rsidRPr="00975FB3" w:rsidRDefault="00127DAD" w:rsidP="00A03089">
            <w:pPr>
              <w:pStyle w:val="Default"/>
              <w:rPr>
                <w:rFonts w:ascii="Century Gothic" w:hAnsi="Century Gothic"/>
                <w:sz w:val="22"/>
                <w:szCs w:val="22"/>
                <w:highlight w:val="magenta"/>
              </w:rPr>
            </w:pPr>
            <w:r w:rsidRPr="00975FB3">
              <w:rPr>
                <w:rFonts w:ascii="Century Gothic" w:hAnsi="Century Gothic"/>
                <w:sz w:val="22"/>
                <w:szCs w:val="22"/>
                <w:highlight w:val="magenta"/>
              </w:rPr>
              <w:t xml:space="preserve">Encouraging children of all ages to participate in the same sporting activities. </w:t>
            </w:r>
          </w:p>
          <w:p w:rsidR="00A03089" w:rsidRPr="00975FB3" w:rsidRDefault="00A03089" w:rsidP="00A03089">
            <w:pPr>
              <w:pStyle w:val="Default"/>
              <w:rPr>
                <w:rFonts w:ascii="Century Gothic" w:hAnsi="Century Gothic"/>
                <w:sz w:val="22"/>
                <w:szCs w:val="22"/>
                <w:highlight w:val="yellow"/>
              </w:rPr>
            </w:pPr>
          </w:p>
        </w:tc>
      </w:tr>
      <w:tr w:rsidR="00A03089" w:rsidRPr="00975FB3" w:rsidTr="00D2695F">
        <w:trPr>
          <w:trHeight w:val="1125"/>
        </w:trPr>
        <w:tc>
          <w:tcPr>
            <w:tcW w:w="4478" w:type="dxa"/>
          </w:tcPr>
          <w:p w:rsidR="00A03089" w:rsidRPr="00975FB3" w:rsidRDefault="00A03089" w:rsidP="00A03089">
            <w:pPr>
              <w:pStyle w:val="Default"/>
              <w:rPr>
                <w:rFonts w:ascii="Century Gothic" w:eastAsia="Times New Roman" w:hAnsi="Century Gothic"/>
                <w:noProof/>
                <w:color w:val="000000" w:themeColor="text1"/>
                <w:sz w:val="22"/>
                <w:szCs w:val="22"/>
                <w:lang w:eastAsia="en-GB"/>
              </w:rPr>
            </w:pPr>
            <w:r w:rsidRPr="00975FB3">
              <w:rPr>
                <w:rFonts w:ascii="Century Gothic" w:eastAsia="Times New Roman" w:hAnsi="Century Gothic"/>
                <w:noProof/>
                <w:color w:val="000000" w:themeColor="text1"/>
                <w:sz w:val="22"/>
                <w:szCs w:val="22"/>
                <w:lang w:eastAsia="en-GB"/>
              </w:rPr>
              <w:t>8 Russell Raiders</w:t>
            </w:r>
          </w:p>
        </w:tc>
        <w:tc>
          <w:tcPr>
            <w:tcW w:w="4164" w:type="dxa"/>
          </w:tcPr>
          <w:p w:rsidR="00A03089" w:rsidRPr="00975FB3" w:rsidRDefault="00513D08" w:rsidP="00A03089">
            <w:pPr>
              <w:pStyle w:val="Default"/>
              <w:rPr>
                <w:rFonts w:ascii="Century Gothic" w:eastAsia="Times New Roman" w:hAnsi="Century Gothic"/>
                <w:sz w:val="22"/>
                <w:szCs w:val="22"/>
                <w:lang w:eastAsia="en-GB"/>
              </w:rPr>
            </w:pPr>
            <w:r w:rsidRPr="00975FB3">
              <w:rPr>
                <w:rFonts w:ascii="Century Gothic" w:eastAsia="Times New Roman" w:hAnsi="Century Gothic"/>
                <w:sz w:val="22"/>
                <w:szCs w:val="22"/>
                <w:lang w:eastAsia="en-GB"/>
              </w:rPr>
              <w:t>Coaching qualifications, pitch markings and new goals</w:t>
            </w:r>
            <w:r w:rsidR="00B54C3F" w:rsidRPr="00975FB3">
              <w:rPr>
                <w:rFonts w:ascii="Century Gothic" w:eastAsia="Times New Roman" w:hAnsi="Century Gothic"/>
                <w:sz w:val="22"/>
                <w:szCs w:val="22"/>
                <w:lang w:eastAsia="en-GB"/>
              </w:rPr>
              <w:t xml:space="preserve"> with the understanding that the coaches will run a ‘get girls scoring goals’ day in the Autumn term (17/18)</w:t>
            </w:r>
            <w:r w:rsidRPr="00975FB3">
              <w:rPr>
                <w:rFonts w:ascii="Century Gothic" w:eastAsia="Times New Roman" w:hAnsi="Century Gothic"/>
                <w:sz w:val="22"/>
                <w:szCs w:val="22"/>
                <w:lang w:eastAsia="en-GB"/>
              </w:rPr>
              <w:t xml:space="preserve">. </w:t>
            </w:r>
          </w:p>
        </w:tc>
        <w:tc>
          <w:tcPr>
            <w:tcW w:w="5306" w:type="dxa"/>
          </w:tcPr>
          <w:p w:rsidR="00A03089" w:rsidRPr="00975FB3" w:rsidRDefault="00513D08" w:rsidP="00A03089">
            <w:pPr>
              <w:pStyle w:val="Default"/>
              <w:rPr>
                <w:rFonts w:ascii="Century Gothic" w:hAnsi="Century Gothic"/>
                <w:sz w:val="22"/>
                <w:szCs w:val="22"/>
                <w:highlight w:val="yellow"/>
              </w:rPr>
            </w:pPr>
            <w:r w:rsidRPr="00975FB3">
              <w:rPr>
                <w:rFonts w:ascii="Century Gothic" w:hAnsi="Century Gothic"/>
                <w:sz w:val="22"/>
                <w:szCs w:val="22"/>
                <w:highlight w:val="yellow"/>
              </w:rPr>
              <w:t>Focussed session with football coaches for all children.</w:t>
            </w:r>
          </w:p>
          <w:p w:rsidR="00A03089" w:rsidRPr="00975FB3" w:rsidRDefault="00513D08" w:rsidP="00A03089">
            <w:pPr>
              <w:pStyle w:val="Default"/>
              <w:rPr>
                <w:rFonts w:ascii="Century Gothic" w:hAnsi="Century Gothic"/>
                <w:sz w:val="22"/>
                <w:szCs w:val="22"/>
                <w:highlight w:val="magenta"/>
              </w:rPr>
            </w:pPr>
            <w:r w:rsidRPr="00975FB3">
              <w:rPr>
                <w:rFonts w:ascii="Century Gothic" w:hAnsi="Century Gothic"/>
                <w:sz w:val="22"/>
                <w:szCs w:val="22"/>
                <w:highlight w:val="magenta"/>
              </w:rPr>
              <w:t>Encouraging girls into football, narrowing gender gaps and stereotyping.</w:t>
            </w:r>
            <w:r w:rsidR="00A03089" w:rsidRPr="00975FB3">
              <w:rPr>
                <w:rFonts w:ascii="Century Gothic" w:hAnsi="Century Gothic"/>
                <w:sz w:val="22"/>
                <w:szCs w:val="22"/>
                <w:highlight w:val="magenta"/>
              </w:rPr>
              <w:t xml:space="preserve"> </w:t>
            </w:r>
          </w:p>
          <w:p w:rsidR="00A03089" w:rsidRPr="00975FB3" w:rsidRDefault="00046A61" w:rsidP="00A03089">
            <w:pPr>
              <w:pStyle w:val="Default"/>
              <w:rPr>
                <w:rFonts w:ascii="Century Gothic" w:hAnsi="Century Gothic"/>
                <w:sz w:val="22"/>
                <w:szCs w:val="22"/>
                <w:highlight w:val="cyan"/>
              </w:rPr>
            </w:pPr>
            <w:r w:rsidRPr="00975FB3">
              <w:rPr>
                <w:rFonts w:ascii="Century Gothic" w:hAnsi="Century Gothic"/>
                <w:sz w:val="22"/>
                <w:szCs w:val="22"/>
                <w:highlight w:val="cyan"/>
              </w:rPr>
              <w:t>Football coaches to coach a session in conjunction with teaching staff to pass across skills and football specific techniques.</w:t>
            </w:r>
          </w:p>
          <w:p w:rsidR="00A03089" w:rsidRPr="00975FB3" w:rsidRDefault="00513D08" w:rsidP="00A03089">
            <w:pPr>
              <w:pStyle w:val="Default"/>
              <w:rPr>
                <w:rFonts w:ascii="Century Gothic" w:hAnsi="Century Gothic"/>
                <w:sz w:val="22"/>
                <w:szCs w:val="22"/>
                <w:highlight w:val="cyan"/>
              </w:rPr>
            </w:pPr>
            <w:r w:rsidRPr="00975FB3">
              <w:rPr>
                <w:rFonts w:ascii="Century Gothic" w:hAnsi="Century Gothic"/>
                <w:sz w:val="22"/>
                <w:szCs w:val="22"/>
                <w:highlight w:val="red"/>
              </w:rPr>
              <w:t xml:space="preserve">Coaches to run a ‘get girls scoring goals’ session to encourage girls to join in weekly football training with the school football team. </w:t>
            </w:r>
          </w:p>
          <w:p w:rsidR="00A03089" w:rsidRPr="00975FB3" w:rsidRDefault="00513D08" w:rsidP="00A03089">
            <w:pPr>
              <w:pStyle w:val="Default"/>
              <w:rPr>
                <w:rFonts w:ascii="Century Gothic" w:hAnsi="Century Gothic"/>
                <w:sz w:val="22"/>
                <w:szCs w:val="22"/>
                <w:highlight w:val="green"/>
              </w:rPr>
            </w:pPr>
            <w:r w:rsidRPr="00975FB3">
              <w:rPr>
                <w:rFonts w:ascii="Century Gothic" w:hAnsi="Century Gothic"/>
                <w:sz w:val="22"/>
                <w:szCs w:val="22"/>
                <w:highlight w:val="green"/>
              </w:rPr>
              <w:t>Sessions with coaches to encourage children to join the school competitive football team</w:t>
            </w:r>
            <w:r w:rsidR="00A03089" w:rsidRPr="00975FB3">
              <w:rPr>
                <w:rFonts w:ascii="Century Gothic" w:hAnsi="Century Gothic"/>
                <w:sz w:val="22"/>
                <w:szCs w:val="22"/>
                <w:highlight w:val="green"/>
              </w:rPr>
              <w:t>.</w:t>
            </w:r>
          </w:p>
        </w:tc>
      </w:tr>
      <w:tr w:rsidR="00A03089" w:rsidRPr="00975FB3" w:rsidTr="00C229A7">
        <w:trPr>
          <w:trHeight w:val="1568"/>
        </w:trPr>
        <w:tc>
          <w:tcPr>
            <w:tcW w:w="4478" w:type="dxa"/>
          </w:tcPr>
          <w:p w:rsidR="00A03089" w:rsidRPr="00975FB3" w:rsidRDefault="00A03089" w:rsidP="00A03089">
            <w:pPr>
              <w:pStyle w:val="Default"/>
              <w:rPr>
                <w:rFonts w:ascii="Century Gothic" w:hAnsi="Century Gothic" w:cs="Helvetica"/>
                <w:noProof/>
                <w:color w:val="000000" w:themeColor="text1"/>
                <w:sz w:val="22"/>
                <w:szCs w:val="22"/>
                <w:lang w:eastAsia="en-GB"/>
              </w:rPr>
            </w:pPr>
            <w:r w:rsidRPr="00975FB3">
              <w:rPr>
                <w:rFonts w:ascii="Century Gothic" w:hAnsi="Century Gothic" w:cs="Helvetica"/>
                <w:noProof/>
                <w:color w:val="000000" w:themeColor="text1"/>
                <w:sz w:val="22"/>
                <w:szCs w:val="22"/>
                <w:lang w:eastAsia="en-GB"/>
              </w:rPr>
              <w:t>9</w:t>
            </w:r>
          </w:p>
        </w:tc>
        <w:tc>
          <w:tcPr>
            <w:tcW w:w="4164" w:type="dxa"/>
          </w:tcPr>
          <w:p w:rsidR="00A03089" w:rsidRPr="00975FB3" w:rsidRDefault="00A03089" w:rsidP="00A03089">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t>Skipping workshop for all children with a boxing focus to get boys into skipping.</w:t>
            </w:r>
          </w:p>
        </w:tc>
        <w:tc>
          <w:tcPr>
            <w:tcW w:w="5306" w:type="dxa"/>
          </w:tcPr>
          <w:p w:rsidR="00A03089" w:rsidRPr="00975FB3" w:rsidRDefault="00046A61" w:rsidP="00A03089">
            <w:pPr>
              <w:pStyle w:val="Default"/>
              <w:rPr>
                <w:rFonts w:ascii="Century Gothic" w:hAnsi="Century Gothic"/>
                <w:sz w:val="22"/>
                <w:szCs w:val="22"/>
                <w:highlight w:val="yellow"/>
              </w:rPr>
            </w:pPr>
            <w:r w:rsidRPr="00975FB3">
              <w:rPr>
                <w:rFonts w:ascii="Century Gothic" w:hAnsi="Century Gothic"/>
                <w:sz w:val="22"/>
                <w:szCs w:val="22"/>
                <w:highlight w:val="magenta"/>
              </w:rPr>
              <w:t xml:space="preserve">Encouraging 2 minute challenge by all staff showing PE as an essential part of daily life. Personal bests and year group record breakers to be announced in celebrations </w:t>
            </w:r>
            <w:r w:rsidR="00AF1A6E" w:rsidRPr="00975FB3">
              <w:rPr>
                <w:rFonts w:ascii="Century Gothic" w:hAnsi="Century Gothic" w:cs="Helvetica"/>
                <w:noProof/>
                <w:color w:val="000000" w:themeColor="text1"/>
                <w:sz w:val="22"/>
                <w:szCs w:val="22"/>
                <w:lang w:eastAsia="en-GB"/>
              </w:rPr>
              <w:drawing>
                <wp:anchor distT="0" distB="0" distL="114300" distR="114300" simplePos="0" relativeHeight="251702272" behindDoc="0" locked="0" layoutInCell="1" allowOverlap="1" wp14:anchorId="37F7E7D2" wp14:editId="3C8541ED">
                  <wp:simplePos x="0" y="0"/>
                  <wp:positionH relativeFrom="column">
                    <wp:posOffset>-5246651</wp:posOffset>
                  </wp:positionH>
                  <wp:positionV relativeFrom="paragraph">
                    <wp:posOffset>134163</wp:posOffset>
                  </wp:positionV>
                  <wp:extent cx="1981003" cy="1485900"/>
                  <wp:effectExtent l="0" t="0" r="635" b="0"/>
                  <wp:wrapNone/>
                  <wp:docPr id="14" name="Picture 14" descr="K:\P.E\Photos 2014-2015\Skipping workshop\IMG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Photos 2014-2015\Skipping workshop\IMG_14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003"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B3">
              <w:rPr>
                <w:rFonts w:ascii="Century Gothic" w:hAnsi="Century Gothic"/>
                <w:sz w:val="22"/>
                <w:szCs w:val="22"/>
                <w:highlight w:val="magenta"/>
              </w:rPr>
              <w:t>assemblies each week.</w:t>
            </w:r>
            <w:r w:rsidR="00123B86" w:rsidRPr="00975FB3">
              <w:rPr>
                <w:rFonts w:ascii="Century Gothic" w:hAnsi="Century Gothic"/>
                <w:sz w:val="22"/>
                <w:szCs w:val="22"/>
                <w:highlight w:val="yellow"/>
              </w:rPr>
              <w:t xml:space="preserve"> 2 minute challenge available every lunch time for all pupils</w:t>
            </w:r>
            <w:r w:rsidRPr="00975FB3">
              <w:rPr>
                <w:rFonts w:ascii="Century Gothic" w:hAnsi="Century Gothic"/>
                <w:sz w:val="22"/>
                <w:szCs w:val="22"/>
                <w:highlight w:val="yellow"/>
              </w:rPr>
              <w:t xml:space="preserve"> in the school</w:t>
            </w:r>
            <w:r w:rsidR="00A03089" w:rsidRPr="00975FB3">
              <w:rPr>
                <w:rFonts w:ascii="Century Gothic" w:hAnsi="Century Gothic"/>
                <w:sz w:val="22"/>
                <w:szCs w:val="22"/>
                <w:highlight w:val="yellow"/>
              </w:rPr>
              <w:t>.</w:t>
            </w:r>
          </w:p>
          <w:p w:rsidR="00A03089" w:rsidRPr="00975FB3" w:rsidRDefault="00046A61" w:rsidP="00A03089">
            <w:pPr>
              <w:pStyle w:val="Default"/>
              <w:rPr>
                <w:rFonts w:ascii="Century Gothic" w:hAnsi="Century Gothic"/>
                <w:sz w:val="22"/>
                <w:szCs w:val="22"/>
                <w:highlight w:val="green"/>
              </w:rPr>
            </w:pPr>
            <w:r w:rsidRPr="00975FB3">
              <w:rPr>
                <w:rFonts w:ascii="Century Gothic" w:hAnsi="Century Gothic"/>
                <w:sz w:val="22"/>
                <w:szCs w:val="22"/>
                <w:highlight w:val="green"/>
              </w:rPr>
              <w:t xml:space="preserve">Introducing skip2bfit daily 2 minute challenge. Children compete against their personal best times and against other </w:t>
            </w:r>
            <w:proofErr w:type="spellStart"/>
            <w:r w:rsidRPr="00975FB3">
              <w:rPr>
                <w:rFonts w:ascii="Century Gothic" w:hAnsi="Century Gothic"/>
                <w:sz w:val="22"/>
                <w:szCs w:val="22"/>
                <w:highlight w:val="green"/>
              </w:rPr>
              <w:t>childrens</w:t>
            </w:r>
            <w:proofErr w:type="spellEnd"/>
            <w:r w:rsidRPr="00975FB3">
              <w:rPr>
                <w:rFonts w:ascii="Century Gothic" w:hAnsi="Century Gothic"/>
                <w:sz w:val="22"/>
                <w:szCs w:val="22"/>
                <w:highlight w:val="green"/>
              </w:rPr>
              <w:t xml:space="preserve">’ personal bests every day. </w:t>
            </w:r>
          </w:p>
          <w:p w:rsidR="00A03089" w:rsidRPr="00975FB3" w:rsidRDefault="00DF6244" w:rsidP="00A03089">
            <w:pPr>
              <w:pStyle w:val="Default"/>
              <w:rPr>
                <w:rFonts w:ascii="Century Gothic" w:hAnsi="Century Gothic"/>
                <w:sz w:val="22"/>
                <w:szCs w:val="22"/>
                <w:highlight w:val="cyan"/>
              </w:rPr>
            </w:pPr>
            <w:r w:rsidRPr="00975FB3">
              <w:rPr>
                <w:rFonts w:ascii="Century Gothic" w:hAnsi="Century Gothic"/>
                <w:sz w:val="22"/>
                <w:szCs w:val="22"/>
                <w:highlight w:val="cyan"/>
              </w:rPr>
              <w:t xml:space="preserve">Teacher participation during the workshop to learn new techniques and increase confidence in teaching skipping and stamina building activities. </w:t>
            </w:r>
          </w:p>
        </w:tc>
      </w:tr>
      <w:tr w:rsidR="00A03089" w:rsidRPr="00975FB3" w:rsidTr="00C229A7">
        <w:trPr>
          <w:trHeight w:val="1568"/>
        </w:trPr>
        <w:tc>
          <w:tcPr>
            <w:tcW w:w="4478" w:type="dxa"/>
          </w:tcPr>
          <w:p w:rsidR="00A03089" w:rsidRPr="00975FB3" w:rsidRDefault="00A03089" w:rsidP="00A03089">
            <w:p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10. RQT programme for PE Coordinator</w:t>
            </w:r>
          </w:p>
        </w:tc>
        <w:tc>
          <w:tcPr>
            <w:tcW w:w="4164" w:type="dxa"/>
          </w:tcPr>
          <w:p w:rsidR="00A03089" w:rsidRPr="00975FB3" w:rsidRDefault="00973565" w:rsidP="00A03089">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t>RQT programme for PE Coordinator.</w:t>
            </w:r>
          </w:p>
        </w:tc>
        <w:tc>
          <w:tcPr>
            <w:tcW w:w="5306" w:type="dxa"/>
          </w:tcPr>
          <w:p w:rsidR="00A03089" w:rsidRPr="00975FB3" w:rsidRDefault="00192D8B" w:rsidP="00A03089">
            <w:pPr>
              <w:pStyle w:val="Default"/>
              <w:rPr>
                <w:rFonts w:ascii="Century Gothic" w:hAnsi="Century Gothic"/>
                <w:sz w:val="22"/>
                <w:szCs w:val="22"/>
                <w:highlight w:val="cyan"/>
              </w:rPr>
            </w:pPr>
            <w:r w:rsidRPr="00975FB3">
              <w:rPr>
                <w:rFonts w:ascii="Century Gothic" w:hAnsi="Century Gothic"/>
                <w:sz w:val="22"/>
                <w:szCs w:val="22"/>
                <w:highlight w:val="cyan"/>
              </w:rPr>
              <w:t>Course focused on</w:t>
            </w:r>
            <w:r w:rsidR="00DF6244" w:rsidRPr="00975FB3">
              <w:rPr>
                <w:rFonts w:ascii="Century Gothic" w:hAnsi="Century Gothic"/>
                <w:sz w:val="22"/>
                <w:szCs w:val="22"/>
                <w:highlight w:val="cyan"/>
              </w:rPr>
              <w:t xml:space="preserve"> leadership skills to enable a class teacher to take on leadership and become the PE coordinator.</w:t>
            </w:r>
          </w:p>
          <w:p w:rsidR="00A03089" w:rsidRPr="00975FB3" w:rsidRDefault="00A03089" w:rsidP="00A03089">
            <w:pPr>
              <w:pStyle w:val="Default"/>
              <w:rPr>
                <w:rFonts w:ascii="Century Gothic" w:hAnsi="Century Gothic"/>
                <w:sz w:val="22"/>
                <w:szCs w:val="22"/>
                <w:highlight w:val="magenta"/>
              </w:rPr>
            </w:pPr>
          </w:p>
        </w:tc>
      </w:tr>
      <w:tr w:rsidR="00A03089" w:rsidRPr="00975FB3" w:rsidTr="00C229A7">
        <w:trPr>
          <w:trHeight w:val="1568"/>
        </w:trPr>
        <w:tc>
          <w:tcPr>
            <w:tcW w:w="4478" w:type="dxa"/>
          </w:tcPr>
          <w:p w:rsidR="00A03089" w:rsidRPr="00975FB3" w:rsidRDefault="00A03089" w:rsidP="00583ED4">
            <w:p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lastRenderedPageBreak/>
              <w:t xml:space="preserve">11. PE </w:t>
            </w:r>
            <w:r w:rsidR="00583ED4">
              <w:rPr>
                <w:rFonts w:ascii="Century Gothic" w:eastAsia="Times New Roman" w:hAnsi="Century Gothic" w:cs="Arial"/>
                <w:lang w:eastAsia="en-GB"/>
              </w:rPr>
              <w:t>CPD.</w:t>
            </w:r>
          </w:p>
        </w:tc>
        <w:tc>
          <w:tcPr>
            <w:tcW w:w="4164" w:type="dxa"/>
          </w:tcPr>
          <w:p w:rsidR="00A03089" w:rsidRPr="00975FB3" w:rsidRDefault="00583ED4" w:rsidP="00583ED4">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Development of staff skill set.</w:t>
            </w:r>
          </w:p>
        </w:tc>
        <w:tc>
          <w:tcPr>
            <w:tcW w:w="5306" w:type="dxa"/>
          </w:tcPr>
          <w:p w:rsidR="00A03089" w:rsidRPr="00975FB3" w:rsidRDefault="00A03089" w:rsidP="00A03089">
            <w:pPr>
              <w:pStyle w:val="Default"/>
              <w:rPr>
                <w:rFonts w:ascii="Century Gothic" w:hAnsi="Century Gothic"/>
                <w:sz w:val="22"/>
                <w:szCs w:val="22"/>
                <w:highlight w:val="cyan"/>
              </w:rPr>
            </w:pPr>
            <w:r w:rsidRPr="00975FB3">
              <w:rPr>
                <w:rFonts w:ascii="Century Gothic" w:hAnsi="Century Gothic"/>
                <w:sz w:val="22"/>
                <w:szCs w:val="22"/>
                <w:highlight w:val="cyan"/>
              </w:rPr>
              <w:t xml:space="preserve">Increased confidence, knowledge and skills of </w:t>
            </w:r>
            <w:r w:rsidR="00DF6244" w:rsidRPr="00975FB3">
              <w:rPr>
                <w:rFonts w:ascii="Century Gothic" w:hAnsi="Century Gothic"/>
                <w:sz w:val="22"/>
                <w:szCs w:val="22"/>
                <w:highlight w:val="cyan"/>
              </w:rPr>
              <w:t>teachers</w:t>
            </w:r>
            <w:r w:rsidRPr="00975FB3">
              <w:rPr>
                <w:rFonts w:ascii="Century Gothic" w:hAnsi="Century Gothic"/>
                <w:sz w:val="22"/>
                <w:szCs w:val="22"/>
                <w:highlight w:val="cyan"/>
              </w:rPr>
              <w:t xml:space="preserve"> in teaching PE and sport</w:t>
            </w:r>
            <w:r w:rsidR="00DF6244" w:rsidRPr="00975FB3">
              <w:rPr>
                <w:rFonts w:ascii="Century Gothic" w:hAnsi="Century Gothic"/>
                <w:sz w:val="22"/>
                <w:szCs w:val="22"/>
                <w:highlight w:val="cyan"/>
              </w:rPr>
              <w:t>.</w:t>
            </w:r>
          </w:p>
          <w:p w:rsidR="00A03089" w:rsidRPr="00975FB3" w:rsidRDefault="00A03089" w:rsidP="00A03089">
            <w:pPr>
              <w:pStyle w:val="Default"/>
              <w:rPr>
                <w:rFonts w:ascii="Century Gothic" w:hAnsi="Century Gothic"/>
                <w:sz w:val="22"/>
                <w:szCs w:val="22"/>
                <w:highlight w:val="magenta"/>
              </w:rPr>
            </w:pPr>
          </w:p>
        </w:tc>
      </w:tr>
      <w:tr w:rsidR="00A03089" w:rsidRPr="00975FB3" w:rsidTr="00C229A7">
        <w:trPr>
          <w:trHeight w:val="1568"/>
        </w:trPr>
        <w:tc>
          <w:tcPr>
            <w:tcW w:w="4478" w:type="dxa"/>
          </w:tcPr>
          <w:p w:rsidR="00A03089" w:rsidRPr="00975FB3" w:rsidRDefault="00A03089" w:rsidP="00A03089">
            <w:p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 xml:space="preserve">12. </w:t>
            </w:r>
            <w:proofErr w:type="spellStart"/>
            <w:r w:rsidRPr="00975FB3">
              <w:rPr>
                <w:rFonts w:ascii="Century Gothic" w:eastAsia="Times New Roman" w:hAnsi="Century Gothic" w:cs="Arial"/>
                <w:lang w:eastAsia="en-GB"/>
              </w:rPr>
              <w:t>Triline</w:t>
            </w:r>
            <w:proofErr w:type="spellEnd"/>
            <w:r w:rsidRPr="00975FB3">
              <w:rPr>
                <w:rFonts w:ascii="Century Gothic" w:eastAsia="Times New Roman" w:hAnsi="Century Gothic" w:cs="Arial"/>
                <w:lang w:eastAsia="en-GB"/>
              </w:rPr>
              <w:t xml:space="preserve"> Fitness Rugby Day for all children.</w:t>
            </w:r>
          </w:p>
        </w:tc>
        <w:tc>
          <w:tcPr>
            <w:tcW w:w="4164" w:type="dxa"/>
          </w:tcPr>
          <w:p w:rsidR="00A03089" w:rsidRPr="00975FB3" w:rsidRDefault="00A03089" w:rsidP="00A03089">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t>Rugby workshop for all children.</w:t>
            </w:r>
          </w:p>
        </w:tc>
        <w:tc>
          <w:tcPr>
            <w:tcW w:w="5306" w:type="dxa"/>
          </w:tcPr>
          <w:p w:rsidR="00A03089" w:rsidRPr="00975FB3" w:rsidRDefault="00D26646" w:rsidP="00A03089">
            <w:pPr>
              <w:pStyle w:val="Default"/>
              <w:rPr>
                <w:rFonts w:ascii="Century Gothic" w:hAnsi="Century Gothic"/>
                <w:sz w:val="22"/>
                <w:szCs w:val="22"/>
                <w:highlight w:val="yellow"/>
              </w:rPr>
            </w:pPr>
            <w:r w:rsidRPr="00975FB3">
              <w:rPr>
                <w:rFonts w:ascii="Century Gothic" w:hAnsi="Century Gothic"/>
                <w:sz w:val="22"/>
                <w:szCs w:val="22"/>
                <w:highlight w:val="cyan"/>
              </w:rPr>
              <w:t xml:space="preserve">Teacher participation during workshop to learn new techniques and increase confidence in teaching rugby skills. </w:t>
            </w:r>
            <w:r w:rsidR="00A03089" w:rsidRPr="00975FB3">
              <w:rPr>
                <w:rFonts w:ascii="Century Gothic" w:hAnsi="Century Gothic"/>
                <w:sz w:val="22"/>
                <w:szCs w:val="22"/>
                <w:highlight w:val="yellow"/>
              </w:rPr>
              <w:t xml:space="preserve"> </w:t>
            </w:r>
            <w:r w:rsidR="00D70940" w:rsidRPr="00975FB3">
              <w:rPr>
                <w:rFonts w:ascii="Century Gothic" w:hAnsi="Century Gothic"/>
                <w:sz w:val="22"/>
                <w:szCs w:val="22"/>
                <w:highlight w:val="yellow"/>
              </w:rPr>
              <w:t xml:space="preserve">Whole school participation to </w:t>
            </w:r>
            <w:r w:rsidR="00973565" w:rsidRPr="00975FB3">
              <w:rPr>
                <w:rFonts w:ascii="Century Gothic" w:hAnsi="Century Gothic"/>
                <w:sz w:val="22"/>
                <w:szCs w:val="22"/>
                <w:highlight w:val="yellow"/>
              </w:rPr>
              <w:t>get</w:t>
            </w:r>
            <w:r w:rsidR="00D70940" w:rsidRPr="00975FB3">
              <w:rPr>
                <w:rFonts w:ascii="Century Gothic" w:hAnsi="Century Gothic"/>
                <w:sz w:val="22"/>
                <w:szCs w:val="22"/>
                <w:highlight w:val="yellow"/>
              </w:rPr>
              <w:t xml:space="preserve"> children active and involved in daily physical </w:t>
            </w:r>
            <w:proofErr w:type="spellStart"/>
            <w:r w:rsidR="00D70940" w:rsidRPr="00975FB3">
              <w:rPr>
                <w:rFonts w:ascii="Century Gothic" w:hAnsi="Century Gothic"/>
                <w:sz w:val="22"/>
                <w:szCs w:val="22"/>
                <w:highlight w:val="yellow"/>
              </w:rPr>
              <w:t>activity</w:t>
            </w:r>
            <w:r w:rsidR="00A03089" w:rsidRPr="00975FB3">
              <w:rPr>
                <w:rFonts w:ascii="Century Gothic" w:hAnsi="Century Gothic"/>
                <w:sz w:val="22"/>
                <w:szCs w:val="22"/>
                <w:highlight w:val="yellow"/>
              </w:rPr>
              <w:t>.</w:t>
            </w:r>
            <w:r w:rsidR="00187C12" w:rsidRPr="00975FB3">
              <w:rPr>
                <w:rFonts w:ascii="Century Gothic" w:hAnsi="Century Gothic"/>
                <w:sz w:val="22"/>
                <w:szCs w:val="22"/>
                <w:highlight w:val="magenta"/>
              </w:rPr>
              <w:t>Ensuring</w:t>
            </w:r>
            <w:proofErr w:type="spellEnd"/>
            <w:r w:rsidR="00187C12" w:rsidRPr="00975FB3">
              <w:rPr>
                <w:rFonts w:ascii="Century Gothic" w:hAnsi="Century Gothic"/>
                <w:sz w:val="22"/>
                <w:szCs w:val="22"/>
                <w:highlight w:val="magenta"/>
              </w:rPr>
              <w:t xml:space="preserve"> children are playing sport as part of daily life at school. </w:t>
            </w:r>
            <w:proofErr w:type="spellStart"/>
            <w:r w:rsidR="00187C12" w:rsidRPr="00975FB3">
              <w:rPr>
                <w:rFonts w:ascii="Century Gothic" w:hAnsi="Century Gothic"/>
                <w:sz w:val="22"/>
                <w:szCs w:val="22"/>
                <w:highlight w:val="magenta"/>
              </w:rPr>
              <w:t>Acheivements</w:t>
            </w:r>
            <w:proofErr w:type="spellEnd"/>
            <w:r w:rsidR="00187C12" w:rsidRPr="00975FB3">
              <w:rPr>
                <w:rFonts w:ascii="Century Gothic" w:hAnsi="Century Gothic"/>
                <w:sz w:val="22"/>
                <w:szCs w:val="22"/>
                <w:highlight w:val="magenta"/>
              </w:rPr>
              <w:t xml:space="preserve"> from workshop day to be celebrated in assembly.</w:t>
            </w:r>
          </w:p>
          <w:p w:rsidR="00A03089" w:rsidRPr="00975FB3" w:rsidRDefault="00D26646" w:rsidP="00A03089">
            <w:pPr>
              <w:pStyle w:val="Default"/>
              <w:rPr>
                <w:rFonts w:ascii="Century Gothic" w:hAnsi="Century Gothic"/>
                <w:sz w:val="22"/>
                <w:szCs w:val="22"/>
                <w:highlight w:val="cyan"/>
              </w:rPr>
            </w:pPr>
            <w:r w:rsidRPr="00975FB3">
              <w:rPr>
                <w:rFonts w:ascii="Century Gothic" w:hAnsi="Century Gothic"/>
                <w:sz w:val="22"/>
                <w:szCs w:val="22"/>
                <w:highlight w:val="green"/>
              </w:rPr>
              <w:t>Coach from loc</w:t>
            </w:r>
            <w:r w:rsidR="00D70940" w:rsidRPr="00975FB3">
              <w:rPr>
                <w:rFonts w:ascii="Century Gothic" w:hAnsi="Century Gothic"/>
                <w:sz w:val="22"/>
                <w:szCs w:val="22"/>
                <w:highlight w:val="green"/>
              </w:rPr>
              <w:t>al team</w:t>
            </w:r>
            <w:r w:rsidR="00187C12" w:rsidRPr="00975FB3">
              <w:rPr>
                <w:rFonts w:ascii="Century Gothic" w:hAnsi="Century Gothic"/>
                <w:sz w:val="22"/>
                <w:szCs w:val="22"/>
                <w:highlight w:val="green"/>
              </w:rPr>
              <w:t xml:space="preserve"> to encourage/scout </w:t>
            </w:r>
            <w:r w:rsidRPr="00975FB3">
              <w:rPr>
                <w:rFonts w:ascii="Century Gothic" w:hAnsi="Century Gothic"/>
                <w:sz w:val="22"/>
                <w:szCs w:val="22"/>
                <w:highlight w:val="green"/>
              </w:rPr>
              <w:t>children to join a competitive local rugby squad.</w:t>
            </w:r>
          </w:p>
          <w:p w:rsidR="00A03089" w:rsidRPr="00975FB3" w:rsidRDefault="00A03089" w:rsidP="00A03089">
            <w:pPr>
              <w:pStyle w:val="Default"/>
              <w:rPr>
                <w:rFonts w:ascii="Century Gothic" w:hAnsi="Century Gothic"/>
                <w:sz w:val="22"/>
                <w:szCs w:val="22"/>
                <w:highlight w:val="magenta"/>
              </w:rPr>
            </w:pPr>
          </w:p>
        </w:tc>
      </w:tr>
      <w:tr w:rsidR="00A03089" w:rsidRPr="00975FB3" w:rsidTr="00467167">
        <w:trPr>
          <w:trHeight w:val="274"/>
        </w:trPr>
        <w:tc>
          <w:tcPr>
            <w:tcW w:w="4478" w:type="dxa"/>
          </w:tcPr>
          <w:p w:rsidR="00A03089" w:rsidRPr="00975FB3" w:rsidRDefault="00AF1A6E" w:rsidP="00A03089">
            <w:pPr>
              <w:spacing w:before="100" w:beforeAutospacing="1" w:after="100" w:afterAutospacing="1" w:line="240" w:lineRule="auto"/>
              <w:ind w:right="330"/>
              <w:rPr>
                <w:rFonts w:ascii="Century Gothic" w:eastAsia="Times New Roman" w:hAnsi="Century Gothic" w:cs="Arial"/>
                <w:lang w:eastAsia="en-GB"/>
              </w:rPr>
            </w:pPr>
            <w:r w:rsidRPr="00975FB3">
              <w:rPr>
                <w:rFonts w:ascii="Century Gothic" w:eastAsia="Times New Roman" w:hAnsi="Century Gothic" w:cs="Arial"/>
                <w:lang w:eastAsia="en-GB"/>
              </w:rPr>
              <w:t>13</w:t>
            </w:r>
            <w:r w:rsidR="00A03089" w:rsidRPr="00975FB3">
              <w:rPr>
                <w:rFonts w:ascii="Century Gothic" w:eastAsia="Times New Roman" w:hAnsi="Century Gothic" w:cs="Arial"/>
                <w:lang w:eastAsia="en-GB"/>
              </w:rPr>
              <w:t>. Outside PE Equipment for Foundation stage</w:t>
            </w:r>
          </w:p>
        </w:tc>
        <w:tc>
          <w:tcPr>
            <w:tcW w:w="4164" w:type="dxa"/>
          </w:tcPr>
          <w:p w:rsidR="00A03089" w:rsidRPr="00975FB3" w:rsidRDefault="00A03089" w:rsidP="00A03089">
            <w:pPr>
              <w:spacing w:before="100" w:beforeAutospacing="1" w:after="100" w:afterAutospacing="1"/>
              <w:ind w:right="330"/>
              <w:rPr>
                <w:rFonts w:ascii="Century Gothic" w:eastAsia="Times New Roman" w:hAnsi="Century Gothic" w:cs="Arial"/>
                <w:lang w:eastAsia="en-GB"/>
              </w:rPr>
            </w:pPr>
            <w:r w:rsidRPr="00975FB3">
              <w:rPr>
                <w:rFonts w:ascii="Century Gothic" w:eastAsia="Times New Roman" w:hAnsi="Century Gothic" w:cs="Arial"/>
                <w:lang w:eastAsia="en-GB"/>
              </w:rPr>
              <w:t>New outside PE equipment to encourage sport within the foundation stage areas.</w:t>
            </w:r>
          </w:p>
        </w:tc>
        <w:tc>
          <w:tcPr>
            <w:tcW w:w="5306" w:type="dxa"/>
          </w:tcPr>
          <w:p w:rsidR="00A03089" w:rsidRPr="00975FB3" w:rsidRDefault="00B65C44" w:rsidP="00A03089">
            <w:pPr>
              <w:pStyle w:val="Default"/>
              <w:rPr>
                <w:rFonts w:ascii="Century Gothic" w:hAnsi="Century Gothic"/>
                <w:sz w:val="22"/>
                <w:szCs w:val="22"/>
                <w:highlight w:val="yellow"/>
              </w:rPr>
            </w:pPr>
            <w:r w:rsidRPr="00975FB3">
              <w:rPr>
                <w:rFonts w:ascii="Century Gothic" w:hAnsi="Century Gothic"/>
                <w:sz w:val="22"/>
                <w:szCs w:val="22"/>
                <w:highlight w:val="yellow"/>
              </w:rPr>
              <w:t>To encourage pupils to participate in daily physical activity for the 2017/2018 cohort</w:t>
            </w:r>
            <w:r w:rsidR="00A03089" w:rsidRPr="00975FB3">
              <w:rPr>
                <w:rFonts w:ascii="Century Gothic" w:hAnsi="Century Gothic"/>
                <w:sz w:val="22"/>
                <w:szCs w:val="22"/>
                <w:highlight w:val="yellow"/>
              </w:rPr>
              <w:t>.</w:t>
            </w:r>
          </w:p>
          <w:p w:rsidR="00A03089" w:rsidRPr="00975FB3" w:rsidRDefault="00973565" w:rsidP="00A03089">
            <w:pPr>
              <w:pStyle w:val="Default"/>
              <w:rPr>
                <w:rFonts w:ascii="Century Gothic" w:hAnsi="Century Gothic"/>
                <w:sz w:val="22"/>
                <w:szCs w:val="22"/>
                <w:highlight w:val="magenta"/>
              </w:rPr>
            </w:pPr>
            <w:r w:rsidRPr="00975FB3">
              <w:rPr>
                <w:rFonts w:ascii="Century Gothic" w:hAnsi="Century Gothic"/>
                <w:sz w:val="22"/>
                <w:szCs w:val="22"/>
                <w:highlight w:val="magenta"/>
              </w:rPr>
              <w:t>Encouraging outdoor Pe equipment as part of daily free choice on top of 2 hours of weekly PE lessons.</w:t>
            </w:r>
          </w:p>
          <w:p w:rsidR="00A03089" w:rsidRPr="00975FB3" w:rsidRDefault="00B65C44" w:rsidP="00583ED4">
            <w:pPr>
              <w:pStyle w:val="Default"/>
              <w:rPr>
                <w:rFonts w:ascii="Century Gothic" w:hAnsi="Century Gothic"/>
                <w:sz w:val="22"/>
                <w:szCs w:val="22"/>
                <w:highlight w:val="magenta"/>
              </w:rPr>
            </w:pPr>
            <w:r w:rsidRPr="00975FB3">
              <w:rPr>
                <w:rFonts w:ascii="Century Gothic" w:hAnsi="Century Gothic"/>
                <w:sz w:val="22"/>
                <w:szCs w:val="22"/>
                <w:highlight w:val="red"/>
              </w:rPr>
              <w:t xml:space="preserve">Giving children the opportunity to partake in daily sporting activities that are currently not available to them. </w:t>
            </w:r>
          </w:p>
        </w:tc>
      </w:tr>
    </w:tbl>
    <w:p w:rsidR="007121FB" w:rsidRPr="00975FB3" w:rsidRDefault="007121FB" w:rsidP="007121FB">
      <w:pPr>
        <w:jc w:val="center"/>
        <w:rPr>
          <w:rFonts w:ascii="Century Gothic" w:hAnsi="Century Gothic"/>
        </w:rPr>
      </w:pPr>
    </w:p>
    <w:p w:rsidR="007121FB" w:rsidRPr="00975FB3" w:rsidRDefault="007121FB" w:rsidP="007121FB">
      <w:pPr>
        <w:jc w:val="center"/>
        <w:rPr>
          <w:rFonts w:ascii="Century Gothic" w:hAnsi="Century Gothic"/>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805F00" w:rsidRPr="00975FB3" w:rsidRDefault="00805F00"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r w:rsidRPr="00975FB3">
        <w:rPr>
          <w:rFonts w:ascii="Century Gothic" w:eastAsia="Times New Roman" w:hAnsi="Century Gothic" w:cs="Arial"/>
          <w:b/>
          <w:color w:val="000000"/>
          <w:u w:val="single"/>
          <w:lang w:eastAsia="en-GB"/>
        </w:rPr>
        <w:t xml:space="preserve">                           </w:t>
      </w: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75406D" w:rsidRPr="00975FB3" w:rsidRDefault="0075406D" w:rsidP="007121FB">
      <w:pPr>
        <w:spacing w:after="0" w:line="240" w:lineRule="auto"/>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Default="00117507"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Default="00975FB3" w:rsidP="00B3475B">
      <w:pPr>
        <w:spacing w:after="0" w:line="240" w:lineRule="auto"/>
        <w:jc w:val="center"/>
        <w:rPr>
          <w:rFonts w:ascii="Century Gothic" w:eastAsia="Times New Roman" w:hAnsi="Century Gothic" w:cs="Arial"/>
          <w:b/>
          <w:color w:val="000000"/>
          <w:u w:val="single"/>
          <w:lang w:eastAsia="en-GB"/>
        </w:rPr>
      </w:pPr>
    </w:p>
    <w:p w:rsidR="00975FB3" w:rsidRPr="00975FB3" w:rsidRDefault="00975FB3"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117507" w:rsidRPr="00975FB3" w:rsidRDefault="00117507" w:rsidP="00B3475B">
      <w:pPr>
        <w:spacing w:after="0" w:line="240" w:lineRule="auto"/>
        <w:jc w:val="center"/>
        <w:rPr>
          <w:rFonts w:ascii="Century Gothic" w:eastAsia="Times New Roman" w:hAnsi="Century Gothic" w:cs="Arial"/>
          <w:b/>
          <w:color w:val="000000"/>
          <w:u w:val="single"/>
          <w:lang w:eastAsia="en-GB"/>
        </w:rPr>
      </w:pPr>
    </w:p>
    <w:p w:rsidR="0075406D" w:rsidRPr="00975FB3" w:rsidRDefault="0075406D" w:rsidP="00B3475B">
      <w:pPr>
        <w:spacing w:after="0" w:line="240" w:lineRule="auto"/>
        <w:jc w:val="center"/>
        <w:rPr>
          <w:rFonts w:ascii="Century Gothic" w:eastAsia="Times New Roman" w:hAnsi="Century Gothic" w:cs="Arial"/>
          <w:b/>
          <w:color w:val="000000"/>
          <w:u w:val="single"/>
          <w:lang w:eastAsia="en-GB"/>
        </w:rPr>
      </w:pPr>
      <w:r w:rsidRPr="00975FB3">
        <w:rPr>
          <w:rFonts w:ascii="Century Gothic" w:eastAsia="Times New Roman" w:hAnsi="Century Gothic" w:cs="Arial"/>
          <w:b/>
          <w:color w:val="000000"/>
          <w:u w:val="single"/>
          <w:lang w:eastAsia="en-GB"/>
        </w:rPr>
        <w:lastRenderedPageBreak/>
        <w:t>Festival participation</w:t>
      </w:r>
    </w:p>
    <w:p w:rsidR="0075406D" w:rsidRPr="00975FB3" w:rsidRDefault="0075406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Our emphasis is placed on ensuring that as many children participate in as many festivals as possible. We do not focus on sending our ‘best’ children</w:t>
      </w:r>
      <w:r w:rsidR="00B3475B" w:rsidRPr="00975FB3">
        <w:rPr>
          <w:rFonts w:ascii="Century Gothic" w:eastAsia="Times New Roman" w:hAnsi="Century Gothic" w:cs="Arial"/>
          <w:color w:val="000000"/>
          <w:lang w:eastAsia="en-GB"/>
        </w:rPr>
        <w:t xml:space="preserve"> but rather ensuring parity and fairness. </w:t>
      </w:r>
      <w:r w:rsidRPr="00975FB3">
        <w:rPr>
          <w:rFonts w:ascii="Century Gothic" w:eastAsia="Times New Roman" w:hAnsi="Century Gothic" w:cs="Arial"/>
          <w:color w:val="000000"/>
          <w:lang w:eastAsia="en-GB"/>
        </w:rPr>
        <w:t xml:space="preserve"> </w:t>
      </w:r>
    </w:p>
    <w:tbl>
      <w:tblPr>
        <w:tblStyle w:val="TableGrid"/>
        <w:tblW w:w="0" w:type="auto"/>
        <w:tblLook w:val="04A0" w:firstRow="1" w:lastRow="0" w:firstColumn="1" w:lastColumn="0" w:noHBand="0" w:noVBand="1"/>
      </w:tblPr>
      <w:tblGrid>
        <w:gridCol w:w="2975"/>
        <w:gridCol w:w="3024"/>
        <w:gridCol w:w="3262"/>
        <w:gridCol w:w="2916"/>
        <w:gridCol w:w="3211"/>
      </w:tblGrid>
      <w:tr w:rsidR="00D61DAD" w:rsidRPr="00975FB3" w:rsidTr="00D61DAD">
        <w:trPr>
          <w:trHeight w:val="443"/>
        </w:trPr>
        <w:tc>
          <w:tcPr>
            <w:tcW w:w="2975" w:type="dxa"/>
          </w:tcPr>
          <w:p w:rsidR="00D61DAD" w:rsidRPr="00975FB3" w:rsidRDefault="00D61DAD" w:rsidP="00AA011C">
            <w:pPr>
              <w:spacing w:after="0" w:line="240" w:lineRule="auto"/>
              <w:jc w:val="center"/>
              <w:rPr>
                <w:rFonts w:ascii="Century Gothic" w:eastAsia="Times New Roman" w:hAnsi="Century Gothic" w:cs="Arial"/>
                <w:b/>
                <w:color w:val="000000"/>
                <w:lang w:eastAsia="en-GB"/>
              </w:rPr>
            </w:pPr>
            <w:r w:rsidRPr="00975FB3">
              <w:rPr>
                <w:rFonts w:ascii="Century Gothic" w:eastAsia="Times New Roman" w:hAnsi="Century Gothic" w:cs="Arial"/>
                <w:b/>
                <w:color w:val="000000"/>
                <w:lang w:eastAsia="en-GB"/>
              </w:rPr>
              <w:t>Year</w:t>
            </w:r>
          </w:p>
        </w:tc>
        <w:tc>
          <w:tcPr>
            <w:tcW w:w="3024" w:type="dxa"/>
          </w:tcPr>
          <w:p w:rsidR="00D61DAD" w:rsidRPr="00975FB3" w:rsidRDefault="00D61DAD" w:rsidP="00AA011C">
            <w:pPr>
              <w:spacing w:after="0" w:line="240" w:lineRule="auto"/>
              <w:jc w:val="center"/>
              <w:rPr>
                <w:rFonts w:ascii="Century Gothic" w:eastAsia="Times New Roman" w:hAnsi="Century Gothic" w:cs="Arial"/>
                <w:b/>
                <w:color w:val="000000"/>
                <w:lang w:eastAsia="en-GB"/>
              </w:rPr>
            </w:pPr>
            <w:r w:rsidRPr="00975FB3">
              <w:rPr>
                <w:rFonts w:ascii="Century Gothic" w:eastAsia="Times New Roman" w:hAnsi="Century Gothic" w:cs="Arial"/>
                <w:b/>
                <w:color w:val="000000"/>
                <w:lang w:eastAsia="en-GB"/>
              </w:rPr>
              <w:t xml:space="preserve">Date </w:t>
            </w:r>
          </w:p>
        </w:tc>
        <w:tc>
          <w:tcPr>
            <w:tcW w:w="3262" w:type="dxa"/>
          </w:tcPr>
          <w:p w:rsidR="00D61DAD" w:rsidRPr="00975FB3" w:rsidRDefault="00D61DAD" w:rsidP="00AA011C">
            <w:pPr>
              <w:spacing w:after="0" w:line="240" w:lineRule="auto"/>
              <w:jc w:val="center"/>
              <w:rPr>
                <w:rFonts w:ascii="Century Gothic" w:eastAsia="Times New Roman" w:hAnsi="Century Gothic" w:cs="Arial"/>
                <w:b/>
                <w:color w:val="000000"/>
                <w:lang w:eastAsia="en-GB"/>
              </w:rPr>
            </w:pPr>
            <w:r w:rsidRPr="00975FB3">
              <w:rPr>
                <w:rFonts w:ascii="Century Gothic" w:eastAsia="Times New Roman" w:hAnsi="Century Gothic" w:cs="Arial"/>
                <w:b/>
                <w:color w:val="000000"/>
                <w:lang w:eastAsia="en-GB"/>
              </w:rPr>
              <w:t>Festival</w:t>
            </w:r>
          </w:p>
        </w:tc>
        <w:tc>
          <w:tcPr>
            <w:tcW w:w="2916" w:type="dxa"/>
          </w:tcPr>
          <w:p w:rsidR="00D61DAD" w:rsidRPr="00975FB3" w:rsidRDefault="00D61DAD" w:rsidP="00AA011C">
            <w:pPr>
              <w:spacing w:after="0" w:line="240" w:lineRule="auto"/>
              <w:jc w:val="center"/>
              <w:rPr>
                <w:rFonts w:ascii="Century Gothic" w:eastAsia="Times New Roman" w:hAnsi="Century Gothic" w:cs="Arial"/>
                <w:b/>
                <w:color w:val="000000"/>
                <w:lang w:eastAsia="en-GB"/>
              </w:rPr>
            </w:pPr>
            <w:r w:rsidRPr="00975FB3">
              <w:rPr>
                <w:rFonts w:ascii="Century Gothic" w:eastAsia="Times New Roman" w:hAnsi="Century Gothic" w:cs="Arial"/>
                <w:b/>
                <w:color w:val="000000"/>
                <w:lang w:eastAsia="en-GB"/>
              </w:rPr>
              <w:t>Number of teams</w:t>
            </w:r>
          </w:p>
        </w:tc>
        <w:tc>
          <w:tcPr>
            <w:tcW w:w="3211" w:type="dxa"/>
          </w:tcPr>
          <w:p w:rsidR="00D61DAD" w:rsidRPr="00975FB3" w:rsidRDefault="00D61DAD" w:rsidP="00AA011C">
            <w:pPr>
              <w:spacing w:after="0" w:line="240" w:lineRule="auto"/>
              <w:jc w:val="center"/>
              <w:rPr>
                <w:rFonts w:ascii="Century Gothic" w:eastAsia="Times New Roman" w:hAnsi="Century Gothic" w:cs="Arial"/>
                <w:b/>
                <w:color w:val="000000"/>
                <w:lang w:eastAsia="en-GB"/>
              </w:rPr>
            </w:pPr>
            <w:r w:rsidRPr="00975FB3">
              <w:rPr>
                <w:rFonts w:ascii="Century Gothic" w:eastAsia="Times New Roman" w:hAnsi="Century Gothic" w:cs="Arial"/>
                <w:b/>
                <w:color w:val="000000"/>
                <w:lang w:eastAsia="en-GB"/>
              </w:rPr>
              <w:t>Outcome</w:t>
            </w:r>
          </w:p>
        </w:tc>
      </w:tr>
      <w:tr w:rsidR="00D61DAD" w:rsidRPr="00975FB3" w:rsidTr="00D61DAD">
        <w:trPr>
          <w:trHeight w:val="463"/>
        </w:trPr>
        <w:tc>
          <w:tcPr>
            <w:tcW w:w="2975"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024" w:type="dxa"/>
          </w:tcPr>
          <w:p w:rsidR="00D61DAD" w:rsidRPr="00975FB3" w:rsidRDefault="00A9165B"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14.10.16</w:t>
            </w:r>
          </w:p>
        </w:tc>
        <w:tc>
          <w:tcPr>
            <w:tcW w:w="3262"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Tag rugby</w:t>
            </w:r>
          </w:p>
        </w:tc>
        <w:tc>
          <w:tcPr>
            <w:tcW w:w="2916"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D61DAD" w:rsidRPr="00975FB3" w:rsidRDefault="00517256"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Non-competitive</w:t>
            </w:r>
          </w:p>
        </w:tc>
      </w:tr>
      <w:tr w:rsidR="00D61DAD" w:rsidRPr="00975FB3" w:rsidTr="00D61DAD">
        <w:trPr>
          <w:trHeight w:val="463"/>
        </w:trPr>
        <w:tc>
          <w:tcPr>
            <w:tcW w:w="2975"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024" w:type="dxa"/>
          </w:tcPr>
          <w:p w:rsidR="00D61DAD" w:rsidRPr="00975FB3" w:rsidRDefault="00A9165B"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6.10.16</w:t>
            </w:r>
          </w:p>
        </w:tc>
        <w:tc>
          <w:tcPr>
            <w:tcW w:w="3262" w:type="dxa"/>
          </w:tcPr>
          <w:p w:rsidR="00D61DAD"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Year 4 transfer</w:t>
            </w:r>
          </w:p>
        </w:tc>
        <w:tc>
          <w:tcPr>
            <w:tcW w:w="2916"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D61DAD" w:rsidRPr="00975FB3" w:rsidRDefault="00D61DAD" w:rsidP="007121F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 xml:space="preserve">Non-competitive </w:t>
            </w:r>
          </w:p>
        </w:tc>
      </w:tr>
      <w:tr w:rsidR="00D61DAD" w:rsidRPr="00975FB3" w:rsidTr="00D61DAD">
        <w:trPr>
          <w:trHeight w:val="463"/>
        </w:trPr>
        <w:tc>
          <w:tcPr>
            <w:tcW w:w="2975"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024" w:type="dxa"/>
          </w:tcPr>
          <w:p w:rsidR="00D61DAD" w:rsidRPr="00975FB3" w:rsidRDefault="00480121"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9.11.16</w:t>
            </w:r>
          </w:p>
        </w:tc>
        <w:tc>
          <w:tcPr>
            <w:tcW w:w="3262" w:type="dxa"/>
          </w:tcPr>
          <w:p w:rsidR="00D61DAD" w:rsidRPr="00975FB3" w:rsidRDefault="00D61DAD" w:rsidP="00AA011C">
            <w:pPr>
              <w:spacing w:after="0" w:line="240" w:lineRule="auto"/>
              <w:rPr>
                <w:rFonts w:ascii="Century Gothic" w:eastAsia="Times New Roman" w:hAnsi="Century Gothic" w:cs="Arial"/>
                <w:color w:val="000000"/>
                <w:lang w:eastAsia="en-GB"/>
              </w:rPr>
            </w:pPr>
            <w:proofErr w:type="spellStart"/>
            <w:r w:rsidRPr="00975FB3">
              <w:rPr>
                <w:rFonts w:ascii="Century Gothic" w:eastAsia="Times New Roman" w:hAnsi="Century Gothic" w:cs="Arial"/>
                <w:color w:val="000000"/>
                <w:lang w:eastAsia="en-GB"/>
              </w:rPr>
              <w:t>Multisports</w:t>
            </w:r>
            <w:proofErr w:type="spellEnd"/>
          </w:p>
        </w:tc>
        <w:tc>
          <w:tcPr>
            <w:tcW w:w="2916"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D61DAD" w:rsidRPr="00975FB3" w:rsidRDefault="00517256" w:rsidP="00835611">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one 1st, Russell two 4</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xml:space="preserve"> </w:t>
            </w:r>
          </w:p>
        </w:tc>
      </w:tr>
      <w:tr w:rsidR="00D61DAD" w:rsidRPr="00975FB3" w:rsidTr="00D61DAD">
        <w:trPr>
          <w:trHeight w:val="463"/>
        </w:trPr>
        <w:tc>
          <w:tcPr>
            <w:tcW w:w="2975"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w:t>
            </w:r>
          </w:p>
        </w:tc>
        <w:tc>
          <w:tcPr>
            <w:tcW w:w="3024" w:type="dxa"/>
          </w:tcPr>
          <w:p w:rsidR="00D61DAD"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15.11.16</w:t>
            </w:r>
          </w:p>
        </w:tc>
        <w:tc>
          <w:tcPr>
            <w:tcW w:w="3262" w:type="dxa"/>
          </w:tcPr>
          <w:p w:rsidR="00D61DAD"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hAnsi="Century Gothic"/>
              </w:rPr>
              <w:t>Table tennis and table cricket</w:t>
            </w:r>
          </w:p>
        </w:tc>
        <w:tc>
          <w:tcPr>
            <w:tcW w:w="2916" w:type="dxa"/>
          </w:tcPr>
          <w:p w:rsidR="00D61DAD" w:rsidRPr="00975FB3" w:rsidRDefault="00152C10"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211" w:type="dxa"/>
          </w:tcPr>
          <w:p w:rsidR="00D61DAD" w:rsidRPr="00975FB3" w:rsidRDefault="00152C10"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2X 2</w:t>
            </w:r>
            <w:r w:rsidRPr="00975FB3">
              <w:rPr>
                <w:rFonts w:ascii="Century Gothic" w:eastAsia="Times New Roman" w:hAnsi="Century Gothic" w:cs="Arial"/>
                <w:color w:val="000000"/>
                <w:vertAlign w:val="superscript"/>
                <w:lang w:eastAsia="en-GB"/>
              </w:rPr>
              <w:t>nd</w:t>
            </w:r>
            <w:r w:rsidRPr="00975FB3">
              <w:rPr>
                <w:rFonts w:ascii="Century Gothic" w:eastAsia="Times New Roman" w:hAnsi="Century Gothic" w:cs="Arial"/>
                <w:color w:val="000000"/>
                <w:lang w:eastAsia="en-GB"/>
              </w:rPr>
              <w:t xml:space="preserve"> and 1</w:t>
            </w:r>
            <w:r w:rsidRPr="00975FB3">
              <w:rPr>
                <w:rFonts w:ascii="Century Gothic" w:eastAsia="Times New Roman" w:hAnsi="Century Gothic" w:cs="Arial"/>
                <w:color w:val="000000"/>
                <w:vertAlign w:val="superscript"/>
                <w:lang w:eastAsia="en-GB"/>
              </w:rPr>
              <w:t>st</w:t>
            </w:r>
            <w:r w:rsidRPr="00975FB3">
              <w:rPr>
                <w:rFonts w:ascii="Century Gothic" w:eastAsia="Times New Roman" w:hAnsi="Century Gothic" w:cs="Arial"/>
                <w:color w:val="000000"/>
                <w:lang w:eastAsia="en-GB"/>
              </w:rPr>
              <w:t xml:space="preserve"> </w:t>
            </w:r>
          </w:p>
        </w:tc>
      </w:tr>
      <w:tr w:rsidR="00A9165B" w:rsidRPr="00975FB3" w:rsidTr="00D61DAD">
        <w:trPr>
          <w:trHeight w:val="463"/>
        </w:trPr>
        <w:tc>
          <w:tcPr>
            <w:tcW w:w="2975"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w:t>
            </w:r>
          </w:p>
        </w:tc>
        <w:tc>
          <w:tcPr>
            <w:tcW w:w="3024"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1.12.16</w:t>
            </w:r>
          </w:p>
        </w:tc>
        <w:tc>
          <w:tcPr>
            <w:tcW w:w="3262" w:type="dxa"/>
          </w:tcPr>
          <w:p w:rsidR="00A9165B" w:rsidRPr="00975FB3" w:rsidRDefault="00A9165B" w:rsidP="00AA011C">
            <w:pPr>
              <w:spacing w:after="0" w:line="240" w:lineRule="auto"/>
              <w:rPr>
                <w:rFonts w:ascii="Century Gothic" w:hAnsi="Century Gothic"/>
              </w:rPr>
            </w:pPr>
            <w:r w:rsidRPr="00975FB3">
              <w:rPr>
                <w:rFonts w:ascii="Century Gothic" w:hAnsi="Century Gothic"/>
              </w:rPr>
              <w:t>Handball</w:t>
            </w:r>
          </w:p>
        </w:tc>
        <w:tc>
          <w:tcPr>
            <w:tcW w:w="2916"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92731F"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Non-competitive</w:t>
            </w:r>
          </w:p>
        </w:tc>
      </w:tr>
      <w:tr w:rsidR="00A9165B" w:rsidRPr="00975FB3" w:rsidTr="00D61DAD">
        <w:trPr>
          <w:trHeight w:val="463"/>
        </w:trPr>
        <w:tc>
          <w:tcPr>
            <w:tcW w:w="2975"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024"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27.1.17</w:t>
            </w:r>
          </w:p>
        </w:tc>
        <w:tc>
          <w:tcPr>
            <w:tcW w:w="3262" w:type="dxa"/>
          </w:tcPr>
          <w:p w:rsidR="00A9165B" w:rsidRPr="00975FB3" w:rsidRDefault="00A9165B" w:rsidP="00AA011C">
            <w:pPr>
              <w:spacing w:after="0" w:line="240" w:lineRule="auto"/>
              <w:rPr>
                <w:rFonts w:ascii="Century Gothic" w:hAnsi="Century Gothic"/>
              </w:rPr>
            </w:pPr>
            <w:r w:rsidRPr="00975FB3">
              <w:rPr>
                <w:rFonts w:ascii="Century Gothic" w:hAnsi="Century Gothic"/>
              </w:rPr>
              <w:t xml:space="preserve">Virtual competition </w:t>
            </w:r>
          </w:p>
        </w:tc>
        <w:tc>
          <w:tcPr>
            <w:tcW w:w="2916"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306BDA"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2 4</w:t>
            </w:r>
            <w:r w:rsidRPr="00975FB3">
              <w:rPr>
                <w:rFonts w:ascii="Century Gothic" w:eastAsia="Times New Roman" w:hAnsi="Century Gothic" w:cs="Arial"/>
                <w:color w:val="000000"/>
                <w:vertAlign w:val="superscript"/>
                <w:lang w:eastAsia="en-GB"/>
              </w:rPr>
              <w:t>th</w:t>
            </w:r>
          </w:p>
          <w:p w:rsidR="00306BDA" w:rsidRPr="00975FB3" w:rsidRDefault="00306BDA"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1 2nd</w:t>
            </w:r>
          </w:p>
        </w:tc>
      </w:tr>
      <w:tr w:rsidR="00D61DAD" w:rsidRPr="00975FB3" w:rsidTr="00D61DAD">
        <w:trPr>
          <w:trHeight w:val="463"/>
        </w:trPr>
        <w:tc>
          <w:tcPr>
            <w:tcW w:w="2975"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w:t>
            </w:r>
          </w:p>
        </w:tc>
        <w:tc>
          <w:tcPr>
            <w:tcW w:w="3024" w:type="dxa"/>
          </w:tcPr>
          <w:p w:rsidR="00D61DAD"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5.1.17</w:t>
            </w:r>
          </w:p>
        </w:tc>
        <w:tc>
          <w:tcPr>
            <w:tcW w:w="3262" w:type="dxa"/>
          </w:tcPr>
          <w:p w:rsidR="00D61DAD" w:rsidRPr="00975FB3" w:rsidRDefault="00B3475B" w:rsidP="00AA011C">
            <w:pPr>
              <w:spacing w:after="0" w:line="240" w:lineRule="auto"/>
              <w:rPr>
                <w:rFonts w:ascii="Century Gothic" w:eastAsia="Times New Roman" w:hAnsi="Century Gothic" w:cs="Arial"/>
                <w:color w:val="000000"/>
                <w:lang w:eastAsia="en-GB"/>
              </w:rPr>
            </w:pPr>
            <w:proofErr w:type="spellStart"/>
            <w:r w:rsidRPr="00975FB3">
              <w:rPr>
                <w:rFonts w:ascii="Century Gothic" w:eastAsia="Times New Roman" w:hAnsi="Century Gothic" w:cs="Arial"/>
                <w:color w:val="000000"/>
                <w:lang w:eastAsia="en-GB"/>
              </w:rPr>
              <w:t>Sportshall</w:t>
            </w:r>
            <w:proofErr w:type="spellEnd"/>
            <w:r w:rsidRPr="00975FB3">
              <w:rPr>
                <w:rFonts w:ascii="Century Gothic" w:eastAsia="Times New Roman" w:hAnsi="Century Gothic" w:cs="Arial"/>
                <w:color w:val="000000"/>
                <w:lang w:eastAsia="en-GB"/>
              </w:rPr>
              <w:t xml:space="preserve"> athletics</w:t>
            </w:r>
          </w:p>
        </w:tc>
        <w:tc>
          <w:tcPr>
            <w:tcW w:w="2916"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D61DAD" w:rsidRPr="00975FB3" w:rsidRDefault="00B66A94"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Non-competitive</w:t>
            </w:r>
          </w:p>
        </w:tc>
      </w:tr>
      <w:tr w:rsidR="00D61DAD" w:rsidRPr="00975FB3" w:rsidTr="00D61DAD">
        <w:trPr>
          <w:trHeight w:val="443"/>
        </w:trPr>
        <w:tc>
          <w:tcPr>
            <w:tcW w:w="2975"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024" w:type="dxa"/>
          </w:tcPr>
          <w:p w:rsidR="00D61DAD"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1.3.17</w:t>
            </w:r>
          </w:p>
        </w:tc>
        <w:tc>
          <w:tcPr>
            <w:tcW w:w="3262" w:type="dxa"/>
          </w:tcPr>
          <w:p w:rsidR="00D61DAD" w:rsidRPr="00975FB3" w:rsidRDefault="00D61DAD"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Swimming</w:t>
            </w:r>
          </w:p>
        </w:tc>
        <w:tc>
          <w:tcPr>
            <w:tcW w:w="2916" w:type="dxa"/>
          </w:tcPr>
          <w:p w:rsidR="00D61DAD" w:rsidRPr="00975FB3" w:rsidRDefault="00B347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75406D" w:rsidRPr="00975FB3" w:rsidRDefault="00B66A94"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1 4</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xml:space="preserve"> out of 10</w:t>
            </w:r>
          </w:p>
          <w:p w:rsidR="00B66A94" w:rsidRPr="00975FB3" w:rsidRDefault="00B66A94"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 2 2</w:t>
            </w:r>
            <w:r w:rsidRPr="00975FB3">
              <w:rPr>
                <w:rFonts w:ascii="Century Gothic" w:eastAsia="Times New Roman" w:hAnsi="Century Gothic" w:cs="Arial"/>
                <w:color w:val="000000"/>
                <w:vertAlign w:val="superscript"/>
                <w:lang w:eastAsia="en-GB"/>
              </w:rPr>
              <w:t>nd</w:t>
            </w:r>
            <w:r w:rsidRPr="00975FB3">
              <w:rPr>
                <w:rFonts w:ascii="Century Gothic" w:eastAsia="Times New Roman" w:hAnsi="Century Gothic" w:cs="Arial"/>
                <w:color w:val="000000"/>
                <w:lang w:eastAsia="en-GB"/>
              </w:rPr>
              <w:t xml:space="preserve"> out of 7</w:t>
            </w:r>
          </w:p>
        </w:tc>
      </w:tr>
      <w:tr w:rsidR="00A9165B" w:rsidRPr="00975FB3" w:rsidTr="00D61DAD">
        <w:trPr>
          <w:trHeight w:val="443"/>
        </w:trPr>
        <w:tc>
          <w:tcPr>
            <w:tcW w:w="2975"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024"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3.3.17</w:t>
            </w:r>
          </w:p>
        </w:tc>
        <w:tc>
          <w:tcPr>
            <w:tcW w:w="3262"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Gym</w:t>
            </w:r>
          </w:p>
        </w:tc>
        <w:tc>
          <w:tcPr>
            <w:tcW w:w="2916"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BB1048"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1 5</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xml:space="preserve"> out of 8</w:t>
            </w:r>
          </w:p>
          <w:p w:rsidR="00BB1048" w:rsidRPr="00975FB3" w:rsidRDefault="00BB1048" w:rsidP="00BB1048">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2 3</w:t>
            </w:r>
            <w:r w:rsidRPr="00975FB3">
              <w:rPr>
                <w:rFonts w:ascii="Century Gothic" w:eastAsia="Times New Roman" w:hAnsi="Century Gothic" w:cs="Arial"/>
                <w:color w:val="000000"/>
                <w:vertAlign w:val="superscript"/>
                <w:lang w:eastAsia="en-GB"/>
              </w:rPr>
              <w:t>rd</w:t>
            </w:r>
            <w:r w:rsidRPr="00975FB3">
              <w:rPr>
                <w:rFonts w:ascii="Century Gothic" w:eastAsia="Times New Roman" w:hAnsi="Century Gothic" w:cs="Arial"/>
                <w:color w:val="000000"/>
                <w:lang w:eastAsia="en-GB"/>
              </w:rPr>
              <w:t xml:space="preserve"> out of 8.</w:t>
            </w:r>
          </w:p>
        </w:tc>
      </w:tr>
      <w:tr w:rsidR="00A9165B" w:rsidRPr="00975FB3" w:rsidTr="00D61DAD">
        <w:trPr>
          <w:trHeight w:val="443"/>
        </w:trPr>
        <w:tc>
          <w:tcPr>
            <w:tcW w:w="2975"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024"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3.3.17</w:t>
            </w:r>
          </w:p>
        </w:tc>
        <w:tc>
          <w:tcPr>
            <w:tcW w:w="3262"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Gym</w:t>
            </w:r>
          </w:p>
        </w:tc>
        <w:tc>
          <w:tcPr>
            <w:tcW w:w="2916" w:type="dxa"/>
          </w:tcPr>
          <w:p w:rsidR="00A9165B" w:rsidRPr="00975FB3" w:rsidRDefault="00A9165B"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BB1048" w:rsidP="00AA011C">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1 6</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xml:space="preserve"> out of 8</w:t>
            </w:r>
          </w:p>
          <w:p w:rsidR="00BB1048" w:rsidRPr="00975FB3" w:rsidRDefault="00BB1048" w:rsidP="00BB1048">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Russell 2 8</w:t>
            </w:r>
            <w:r w:rsidRPr="00975FB3">
              <w:rPr>
                <w:rFonts w:ascii="Century Gothic" w:eastAsia="Times New Roman" w:hAnsi="Century Gothic" w:cs="Arial"/>
                <w:color w:val="000000"/>
                <w:vertAlign w:val="superscript"/>
                <w:lang w:eastAsia="en-GB"/>
              </w:rPr>
              <w:t>th</w:t>
            </w:r>
            <w:r w:rsidRPr="00975FB3">
              <w:rPr>
                <w:rFonts w:ascii="Century Gothic" w:eastAsia="Times New Roman" w:hAnsi="Century Gothic" w:cs="Arial"/>
                <w:color w:val="000000"/>
                <w:lang w:eastAsia="en-GB"/>
              </w:rPr>
              <w:t xml:space="preserve"> out of 8</w:t>
            </w:r>
          </w:p>
        </w:tc>
      </w:tr>
      <w:tr w:rsidR="00A9165B" w:rsidRPr="00975FB3" w:rsidTr="00D61DAD">
        <w:trPr>
          <w:trHeight w:val="443"/>
        </w:trPr>
        <w:tc>
          <w:tcPr>
            <w:tcW w:w="2975"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024"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22.5.17</w:t>
            </w:r>
          </w:p>
        </w:tc>
        <w:tc>
          <w:tcPr>
            <w:tcW w:w="3262"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 xml:space="preserve">Virtual competition </w:t>
            </w:r>
          </w:p>
        </w:tc>
        <w:tc>
          <w:tcPr>
            <w:tcW w:w="2916"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A9165B" w:rsidP="00A9165B">
            <w:pPr>
              <w:spacing w:after="0" w:line="240" w:lineRule="auto"/>
              <w:rPr>
                <w:rFonts w:ascii="Century Gothic" w:eastAsia="Times New Roman" w:hAnsi="Century Gothic" w:cs="Arial"/>
                <w:color w:val="000000"/>
                <w:lang w:eastAsia="en-GB"/>
              </w:rPr>
            </w:pPr>
          </w:p>
        </w:tc>
      </w:tr>
      <w:tr w:rsidR="00A9165B" w:rsidRPr="00975FB3" w:rsidTr="00D61DAD">
        <w:trPr>
          <w:trHeight w:val="443"/>
        </w:trPr>
        <w:tc>
          <w:tcPr>
            <w:tcW w:w="2975"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w:t>
            </w:r>
          </w:p>
        </w:tc>
        <w:tc>
          <w:tcPr>
            <w:tcW w:w="3024"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24.5.17</w:t>
            </w:r>
          </w:p>
        </w:tc>
        <w:tc>
          <w:tcPr>
            <w:tcW w:w="3262" w:type="dxa"/>
          </w:tcPr>
          <w:p w:rsidR="00A9165B" w:rsidRPr="00975FB3" w:rsidRDefault="00A9165B" w:rsidP="00A9165B">
            <w:pPr>
              <w:spacing w:after="0" w:line="240" w:lineRule="auto"/>
              <w:rPr>
                <w:rFonts w:ascii="Century Gothic" w:eastAsia="Times New Roman" w:hAnsi="Century Gothic" w:cs="Arial"/>
                <w:color w:val="000000"/>
                <w:lang w:eastAsia="en-GB"/>
              </w:rPr>
            </w:pPr>
            <w:proofErr w:type="spellStart"/>
            <w:r w:rsidRPr="00975FB3">
              <w:rPr>
                <w:rFonts w:ascii="Century Gothic" w:eastAsia="Times New Roman" w:hAnsi="Century Gothic" w:cs="Arial"/>
                <w:color w:val="000000"/>
                <w:lang w:eastAsia="en-GB"/>
              </w:rPr>
              <w:t>Quadkids</w:t>
            </w:r>
            <w:proofErr w:type="spellEnd"/>
          </w:p>
        </w:tc>
        <w:tc>
          <w:tcPr>
            <w:tcW w:w="2916"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A9165B" w:rsidP="00A9165B">
            <w:pPr>
              <w:spacing w:after="0" w:line="240" w:lineRule="auto"/>
              <w:rPr>
                <w:rFonts w:ascii="Century Gothic" w:eastAsia="Times New Roman" w:hAnsi="Century Gothic" w:cs="Arial"/>
                <w:color w:val="000000"/>
                <w:lang w:eastAsia="en-GB"/>
              </w:rPr>
            </w:pPr>
          </w:p>
        </w:tc>
      </w:tr>
      <w:tr w:rsidR="00A9165B" w:rsidRPr="00975FB3" w:rsidTr="00D61DAD">
        <w:trPr>
          <w:trHeight w:val="443"/>
        </w:trPr>
        <w:tc>
          <w:tcPr>
            <w:tcW w:w="2975"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4</w:t>
            </w:r>
          </w:p>
        </w:tc>
        <w:tc>
          <w:tcPr>
            <w:tcW w:w="3024"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17.5.17</w:t>
            </w:r>
          </w:p>
        </w:tc>
        <w:tc>
          <w:tcPr>
            <w:tcW w:w="3262"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Kwik Cricket</w:t>
            </w:r>
          </w:p>
        </w:tc>
        <w:tc>
          <w:tcPr>
            <w:tcW w:w="2916"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975FB3"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All Russell final and through to play-offs for one team</w:t>
            </w:r>
          </w:p>
        </w:tc>
      </w:tr>
      <w:tr w:rsidR="00A9165B" w:rsidRPr="00975FB3" w:rsidTr="00D61DAD">
        <w:trPr>
          <w:trHeight w:val="443"/>
        </w:trPr>
        <w:tc>
          <w:tcPr>
            <w:tcW w:w="2975"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w:t>
            </w:r>
          </w:p>
        </w:tc>
        <w:tc>
          <w:tcPr>
            <w:tcW w:w="3024"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7.6.17</w:t>
            </w:r>
          </w:p>
        </w:tc>
        <w:tc>
          <w:tcPr>
            <w:tcW w:w="3262"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Tennis</w:t>
            </w:r>
          </w:p>
        </w:tc>
        <w:tc>
          <w:tcPr>
            <w:tcW w:w="2916"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A9165B" w:rsidP="00A9165B">
            <w:pPr>
              <w:spacing w:after="0" w:line="240" w:lineRule="auto"/>
              <w:rPr>
                <w:rFonts w:ascii="Century Gothic" w:eastAsia="Times New Roman" w:hAnsi="Century Gothic" w:cs="Arial"/>
                <w:color w:val="000000"/>
                <w:lang w:eastAsia="en-GB"/>
              </w:rPr>
            </w:pPr>
          </w:p>
        </w:tc>
      </w:tr>
      <w:tr w:rsidR="00A9165B" w:rsidRPr="00975FB3" w:rsidTr="00D61DAD">
        <w:trPr>
          <w:trHeight w:val="443"/>
        </w:trPr>
        <w:tc>
          <w:tcPr>
            <w:tcW w:w="2975"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3&amp;4</w:t>
            </w:r>
          </w:p>
        </w:tc>
        <w:tc>
          <w:tcPr>
            <w:tcW w:w="3024"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3.7.17</w:t>
            </w:r>
          </w:p>
        </w:tc>
        <w:tc>
          <w:tcPr>
            <w:tcW w:w="3262"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Netball</w:t>
            </w:r>
          </w:p>
        </w:tc>
        <w:tc>
          <w:tcPr>
            <w:tcW w:w="2916" w:type="dxa"/>
          </w:tcPr>
          <w:p w:rsidR="00A9165B" w:rsidRPr="00975FB3" w:rsidRDefault="00A9165B"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w:t>
            </w:r>
          </w:p>
        </w:tc>
        <w:tc>
          <w:tcPr>
            <w:tcW w:w="3211" w:type="dxa"/>
          </w:tcPr>
          <w:p w:rsidR="00A9165B" w:rsidRPr="00975FB3" w:rsidRDefault="00A9165B" w:rsidP="00A9165B">
            <w:pPr>
              <w:spacing w:after="0" w:line="240" w:lineRule="auto"/>
              <w:rPr>
                <w:rFonts w:ascii="Century Gothic" w:eastAsia="Times New Roman" w:hAnsi="Century Gothic" w:cs="Arial"/>
                <w:b/>
                <w:color w:val="000000"/>
                <w:u w:val="single"/>
                <w:lang w:eastAsia="en-GB"/>
              </w:rPr>
            </w:pPr>
          </w:p>
        </w:tc>
      </w:tr>
      <w:tr w:rsidR="00566385" w:rsidRPr="00975FB3" w:rsidTr="00D61DAD">
        <w:trPr>
          <w:trHeight w:val="443"/>
        </w:trPr>
        <w:tc>
          <w:tcPr>
            <w:tcW w:w="2975"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2&amp;3</w:t>
            </w:r>
          </w:p>
        </w:tc>
        <w:tc>
          <w:tcPr>
            <w:tcW w:w="3024"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12.7.17</w:t>
            </w:r>
          </w:p>
        </w:tc>
        <w:tc>
          <w:tcPr>
            <w:tcW w:w="3262" w:type="dxa"/>
          </w:tcPr>
          <w:p w:rsidR="00566385" w:rsidRPr="00975FB3" w:rsidRDefault="00187C12"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Cheer/</w:t>
            </w:r>
            <w:r w:rsidR="00566385" w:rsidRPr="00975FB3">
              <w:rPr>
                <w:rFonts w:ascii="Century Gothic" w:eastAsia="Times New Roman" w:hAnsi="Century Gothic" w:cs="Arial"/>
                <w:color w:val="000000"/>
                <w:lang w:eastAsia="en-GB"/>
              </w:rPr>
              <w:t>Dance county games</w:t>
            </w:r>
          </w:p>
        </w:tc>
        <w:tc>
          <w:tcPr>
            <w:tcW w:w="2916"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w:t>
            </w:r>
          </w:p>
        </w:tc>
        <w:tc>
          <w:tcPr>
            <w:tcW w:w="3211" w:type="dxa"/>
          </w:tcPr>
          <w:p w:rsidR="00566385" w:rsidRPr="00975FB3" w:rsidRDefault="00566385" w:rsidP="00A9165B">
            <w:pPr>
              <w:spacing w:after="0" w:line="240" w:lineRule="auto"/>
              <w:rPr>
                <w:rFonts w:ascii="Century Gothic" w:eastAsia="Times New Roman" w:hAnsi="Century Gothic" w:cs="Arial"/>
                <w:b/>
                <w:color w:val="000000"/>
                <w:u w:val="single"/>
                <w:lang w:eastAsia="en-GB"/>
              </w:rPr>
            </w:pPr>
          </w:p>
        </w:tc>
      </w:tr>
      <w:tr w:rsidR="00566385" w:rsidRPr="00975FB3" w:rsidTr="00D61DAD">
        <w:trPr>
          <w:trHeight w:val="443"/>
        </w:trPr>
        <w:tc>
          <w:tcPr>
            <w:tcW w:w="2975"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2&amp;3</w:t>
            </w:r>
          </w:p>
        </w:tc>
        <w:tc>
          <w:tcPr>
            <w:tcW w:w="3024"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12.7.17</w:t>
            </w:r>
          </w:p>
        </w:tc>
        <w:tc>
          <w:tcPr>
            <w:tcW w:w="3262"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Cheerleading county games</w:t>
            </w:r>
          </w:p>
        </w:tc>
        <w:tc>
          <w:tcPr>
            <w:tcW w:w="2916" w:type="dxa"/>
          </w:tcPr>
          <w:p w:rsidR="00566385" w:rsidRPr="00975FB3" w:rsidRDefault="00566385" w:rsidP="00A9165B">
            <w:pPr>
              <w:spacing w:after="0" w:line="240" w:lineRule="auto"/>
              <w:rPr>
                <w:rFonts w:ascii="Century Gothic" w:eastAsia="Times New Roman" w:hAnsi="Century Gothic" w:cs="Arial"/>
                <w:color w:val="000000"/>
                <w:lang w:eastAsia="en-GB"/>
              </w:rPr>
            </w:pPr>
            <w:r w:rsidRPr="00975FB3">
              <w:rPr>
                <w:rFonts w:ascii="Century Gothic" w:eastAsia="Times New Roman" w:hAnsi="Century Gothic" w:cs="Arial"/>
                <w:color w:val="000000"/>
                <w:lang w:eastAsia="en-GB"/>
              </w:rPr>
              <w:t>1</w:t>
            </w:r>
          </w:p>
        </w:tc>
        <w:tc>
          <w:tcPr>
            <w:tcW w:w="3211" w:type="dxa"/>
          </w:tcPr>
          <w:p w:rsidR="00566385" w:rsidRPr="00975FB3" w:rsidRDefault="00566385" w:rsidP="00A9165B">
            <w:pPr>
              <w:spacing w:after="0" w:line="240" w:lineRule="auto"/>
              <w:rPr>
                <w:rFonts w:ascii="Century Gothic" w:eastAsia="Times New Roman" w:hAnsi="Century Gothic" w:cs="Arial"/>
                <w:b/>
                <w:color w:val="000000"/>
                <w:u w:val="single"/>
                <w:lang w:eastAsia="en-GB"/>
              </w:rPr>
            </w:pPr>
          </w:p>
        </w:tc>
      </w:tr>
    </w:tbl>
    <w:p w:rsidR="007121FB" w:rsidRPr="00975FB3" w:rsidRDefault="007121FB" w:rsidP="007121FB">
      <w:pPr>
        <w:spacing w:after="0" w:line="240" w:lineRule="auto"/>
        <w:rPr>
          <w:rFonts w:ascii="Century Gothic" w:eastAsia="Times New Roman" w:hAnsi="Century Gothic" w:cs="Arial"/>
          <w:b/>
          <w:color w:val="000000"/>
          <w:u w:val="single"/>
          <w:lang w:eastAsia="en-GB"/>
        </w:rPr>
      </w:pPr>
    </w:p>
    <w:p w:rsidR="00B3475B" w:rsidRPr="00975FB3" w:rsidRDefault="00B3475B" w:rsidP="007121FB">
      <w:pPr>
        <w:spacing w:after="0" w:line="240" w:lineRule="auto"/>
        <w:rPr>
          <w:rFonts w:ascii="Century Gothic" w:eastAsia="Times New Roman" w:hAnsi="Century Gothic" w:cs="Arial"/>
          <w:b/>
          <w:color w:val="000000"/>
          <w:u w:val="single"/>
          <w:lang w:eastAsia="en-GB"/>
        </w:rPr>
      </w:pPr>
    </w:p>
    <w:p w:rsidR="00B3475B" w:rsidRPr="00975FB3" w:rsidRDefault="00B3475B" w:rsidP="007121FB">
      <w:pPr>
        <w:spacing w:after="0" w:line="240" w:lineRule="auto"/>
        <w:rPr>
          <w:rFonts w:ascii="Century Gothic" w:eastAsia="Times New Roman" w:hAnsi="Century Gothic" w:cs="Arial"/>
          <w:b/>
          <w:color w:val="000000"/>
          <w:u w:val="single"/>
          <w:lang w:eastAsia="en-GB"/>
        </w:rPr>
      </w:pPr>
    </w:p>
    <w:p w:rsidR="007121FB" w:rsidRDefault="007121FB" w:rsidP="00975FB3">
      <w:pPr>
        <w:spacing w:after="0" w:line="240" w:lineRule="auto"/>
        <w:jc w:val="center"/>
        <w:rPr>
          <w:rFonts w:ascii="Century Gothic" w:eastAsia="Times New Roman" w:hAnsi="Century Gothic" w:cs="Arial"/>
          <w:b/>
          <w:color w:val="000000"/>
          <w:u w:val="single"/>
          <w:lang w:eastAsia="en-GB"/>
        </w:rPr>
      </w:pPr>
      <w:r w:rsidRPr="00975FB3">
        <w:rPr>
          <w:rFonts w:ascii="Century Gothic" w:eastAsia="Times New Roman" w:hAnsi="Century Gothic" w:cs="Arial"/>
          <w:b/>
          <w:color w:val="000000"/>
          <w:u w:val="single"/>
          <w:lang w:eastAsia="en-GB"/>
        </w:rPr>
        <w:t>Clubs</w:t>
      </w:r>
    </w:p>
    <w:p w:rsidR="00975FB3" w:rsidRPr="00975FB3" w:rsidRDefault="00975FB3" w:rsidP="00975FB3">
      <w:pPr>
        <w:spacing w:after="0" w:line="240" w:lineRule="auto"/>
        <w:rPr>
          <w:rFonts w:ascii="Century Gothic" w:eastAsia="Times New Roman" w:hAnsi="Century Gothic" w:cs="Times New Roman"/>
          <w:lang w:eastAsia="en-GB"/>
        </w:rPr>
      </w:pPr>
      <w:r w:rsidRPr="00975FB3">
        <w:rPr>
          <w:rFonts w:ascii="Century Gothic" w:eastAsia="Times New Roman" w:hAnsi="Century Gothic" w:cs="Arial"/>
          <w:color w:val="000000"/>
          <w:lang w:eastAsia="en-GB"/>
        </w:rPr>
        <w:t>All children have access to our clubs at Russell. However</w:t>
      </w:r>
      <w:r w:rsidR="003A1331">
        <w:rPr>
          <w:rFonts w:ascii="Century Gothic" w:eastAsia="Times New Roman" w:hAnsi="Century Gothic" w:cs="Arial"/>
          <w:color w:val="000000"/>
          <w:lang w:eastAsia="en-GB"/>
        </w:rPr>
        <w:t>,</w:t>
      </w:r>
      <w:r w:rsidRPr="00975FB3">
        <w:rPr>
          <w:rFonts w:ascii="Century Gothic" w:eastAsia="Times New Roman" w:hAnsi="Century Gothic" w:cs="Arial"/>
          <w:color w:val="000000"/>
          <w:lang w:eastAsia="en-GB"/>
        </w:rPr>
        <w:t xml:space="preserve"> we do provide some clubs such as tag rugby and </w:t>
      </w:r>
      <w:proofErr w:type="spellStart"/>
      <w:r w:rsidRPr="00975FB3">
        <w:rPr>
          <w:rFonts w:ascii="Century Gothic" w:eastAsia="Times New Roman" w:hAnsi="Century Gothic" w:cs="Arial"/>
          <w:color w:val="000000"/>
          <w:lang w:eastAsia="en-GB"/>
        </w:rPr>
        <w:t>kwik</w:t>
      </w:r>
      <w:proofErr w:type="spellEnd"/>
      <w:r w:rsidRPr="00975FB3">
        <w:rPr>
          <w:rFonts w:ascii="Century Gothic" w:eastAsia="Times New Roman" w:hAnsi="Century Gothic" w:cs="Arial"/>
          <w:color w:val="000000"/>
          <w:lang w:eastAsia="en-GB"/>
        </w:rPr>
        <w:t xml:space="preserve"> cricket</w:t>
      </w:r>
      <w:r>
        <w:rPr>
          <w:rFonts w:ascii="Century Gothic" w:eastAsia="Times New Roman" w:hAnsi="Century Gothic" w:cs="Arial"/>
          <w:color w:val="000000"/>
          <w:lang w:eastAsia="en-GB"/>
        </w:rPr>
        <w:t xml:space="preserve"> for ½ a term</w:t>
      </w:r>
      <w:r w:rsidRPr="00975FB3">
        <w:rPr>
          <w:rFonts w:ascii="Century Gothic" w:eastAsia="Times New Roman" w:hAnsi="Century Gothic" w:cs="Arial"/>
          <w:color w:val="000000"/>
          <w:lang w:eastAsia="en-GB"/>
        </w:rPr>
        <w:t xml:space="preserve"> specifically to those attending festivals to ensure they are clear on the skills and rules.</w:t>
      </w:r>
      <w:r>
        <w:rPr>
          <w:rFonts w:ascii="Century Gothic" w:eastAsia="Times New Roman" w:hAnsi="Century Gothic" w:cs="Arial"/>
          <w:color w:val="000000"/>
          <w:lang w:eastAsia="en-GB"/>
        </w:rPr>
        <w:t xml:space="preserve"> </w:t>
      </w:r>
      <w:r w:rsidR="003A1331">
        <w:rPr>
          <w:rFonts w:ascii="Century Gothic" w:eastAsia="Times New Roman" w:hAnsi="Century Gothic" w:cs="Arial"/>
          <w:color w:val="000000"/>
          <w:lang w:eastAsia="en-GB"/>
        </w:rPr>
        <w:t xml:space="preserve">Our capacity for most clubs is 20. </w:t>
      </w:r>
      <w:r>
        <w:rPr>
          <w:rFonts w:ascii="Century Gothic" w:eastAsia="Times New Roman" w:hAnsi="Century Gothic" w:cs="Arial"/>
          <w:color w:val="000000"/>
          <w:lang w:eastAsia="en-GB"/>
        </w:rPr>
        <w:t xml:space="preserve">We regard a ¾ or more </w:t>
      </w:r>
      <w:r w:rsidR="003A1331">
        <w:rPr>
          <w:rFonts w:ascii="Century Gothic" w:eastAsia="Times New Roman" w:hAnsi="Century Gothic" w:cs="Arial"/>
          <w:color w:val="000000"/>
          <w:lang w:eastAsia="en-GB"/>
        </w:rPr>
        <w:t>uptake as good (marked in green).</w:t>
      </w:r>
      <w:r>
        <w:rPr>
          <w:rFonts w:ascii="Century Gothic" w:eastAsia="Times New Roman" w:hAnsi="Century Gothic" w:cs="Arial"/>
          <w:color w:val="000000"/>
          <w:lang w:eastAsia="en-GB"/>
        </w:rPr>
        <w:t xml:space="preserve"> </w:t>
      </w:r>
    </w:p>
    <w:tbl>
      <w:tblPr>
        <w:tblStyle w:val="TableGrid"/>
        <w:tblW w:w="14257" w:type="dxa"/>
        <w:tblLook w:val="04A0" w:firstRow="1" w:lastRow="0" w:firstColumn="1" w:lastColumn="0" w:noHBand="0" w:noVBand="1"/>
      </w:tblPr>
      <w:tblGrid>
        <w:gridCol w:w="2850"/>
        <w:gridCol w:w="2851"/>
        <w:gridCol w:w="2851"/>
        <w:gridCol w:w="2851"/>
        <w:gridCol w:w="2854"/>
      </w:tblGrid>
      <w:tr w:rsidR="007121FB" w:rsidRPr="00975FB3" w:rsidTr="00F92B94">
        <w:trPr>
          <w:trHeight w:val="432"/>
        </w:trPr>
        <w:tc>
          <w:tcPr>
            <w:tcW w:w="2850" w:type="dxa"/>
          </w:tcPr>
          <w:p w:rsidR="007121FB" w:rsidRPr="00975FB3" w:rsidRDefault="007121FB" w:rsidP="00C229A7">
            <w:pPr>
              <w:rPr>
                <w:rFonts w:ascii="Century Gothic" w:eastAsia="Times New Roman" w:hAnsi="Century Gothic" w:cs="Times New Roman"/>
                <w:b/>
                <w:u w:val="single"/>
                <w:lang w:eastAsia="en-GB"/>
              </w:rPr>
            </w:pPr>
          </w:p>
        </w:tc>
        <w:tc>
          <w:tcPr>
            <w:tcW w:w="2851" w:type="dxa"/>
          </w:tcPr>
          <w:p w:rsidR="007121FB" w:rsidRPr="00975FB3" w:rsidRDefault="007121FB" w:rsidP="00C229A7">
            <w:pPr>
              <w:rPr>
                <w:rFonts w:ascii="Century Gothic" w:eastAsia="Times New Roman" w:hAnsi="Century Gothic" w:cs="Times New Roman"/>
                <w:b/>
                <w:u w:val="single"/>
                <w:lang w:eastAsia="en-GB"/>
              </w:rPr>
            </w:pPr>
          </w:p>
        </w:tc>
        <w:tc>
          <w:tcPr>
            <w:tcW w:w="2851" w:type="dxa"/>
          </w:tcPr>
          <w:p w:rsidR="007121FB" w:rsidRPr="00975FB3" w:rsidRDefault="007121FB" w:rsidP="00C229A7">
            <w:pPr>
              <w:rPr>
                <w:rFonts w:ascii="Century Gothic" w:eastAsia="Times New Roman" w:hAnsi="Century Gothic" w:cs="Times New Roman"/>
                <w:b/>
                <w:lang w:eastAsia="en-GB"/>
              </w:rPr>
            </w:pPr>
            <w:r w:rsidRPr="00975FB3">
              <w:rPr>
                <w:rFonts w:ascii="Century Gothic" w:eastAsia="Times New Roman" w:hAnsi="Century Gothic" w:cs="Times New Roman"/>
                <w:b/>
                <w:lang w:eastAsia="en-GB"/>
              </w:rPr>
              <w:t>Autumn</w:t>
            </w:r>
            <w:r w:rsidR="00F92B94" w:rsidRPr="00975FB3">
              <w:rPr>
                <w:rFonts w:ascii="Century Gothic" w:eastAsia="Times New Roman" w:hAnsi="Century Gothic" w:cs="Times New Roman"/>
                <w:b/>
                <w:lang w:eastAsia="en-GB"/>
              </w:rPr>
              <w:t xml:space="preserve"> 12 weeks</w:t>
            </w:r>
          </w:p>
        </w:tc>
        <w:tc>
          <w:tcPr>
            <w:tcW w:w="2851" w:type="dxa"/>
          </w:tcPr>
          <w:p w:rsidR="007121FB" w:rsidRPr="00975FB3" w:rsidRDefault="007121FB" w:rsidP="00C229A7">
            <w:pPr>
              <w:rPr>
                <w:rFonts w:ascii="Century Gothic" w:eastAsia="Times New Roman" w:hAnsi="Century Gothic" w:cs="Times New Roman"/>
                <w:b/>
                <w:lang w:eastAsia="en-GB"/>
              </w:rPr>
            </w:pPr>
            <w:r w:rsidRPr="00975FB3">
              <w:rPr>
                <w:rFonts w:ascii="Century Gothic" w:eastAsia="Times New Roman" w:hAnsi="Century Gothic" w:cs="Times New Roman"/>
                <w:b/>
                <w:lang w:eastAsia="en-GB"/>
              </w:rPr>
              <w:t>Spring 10 weeks</w:t>
            </w:r>
          </w:p>
        </w:tc>
        <w:tc>
          <w:tcPr>
            <w:tcW w:w="2854" w:type="dxa"/>
          </w:tcPr>
          <w:p w:rsidR="007121FB" w:rsidRPr="00975FB3" w:rsidRDefault="007121FB" w:rsidP="00C229A7">
            <w:pPr>
              <w:rPr>
                <w:rFonts w:ascii="Century Gothic" w:eastAsia="Times New Roman" w:hAnsi="Century Gothic" w:cs="Times New Roman"/>
                <w:b/>
                <w:lang w:eastAsia="en-GB"/>
              </w:rPr>
            </w:pPr>
            <w:r w:rsidRPr="00975FB3">
              <w:rPr>
                <w:rFonts w:ascii="Century Gothic" w:eastAsia="Times New Roman" w:hAnsi="Century Gothic" w:cs="Times New Roman"/>
                <w:b/>
                <w:lang w:eastAsia="en-GB"/>
              </w:rPr>
              <w:t>Summer 12 weeks</w:t>
            </w:r>
          </w:p>
        </w:tc>
      </w:tr>
      <w:tr w:rsidR="007121FB" w:rsidRPr="00975FB3" w:rsidTr="00F92B94">
        <w:trPr>
          <w:trHeight w:val="428"/>
        </w:trPr>
        <w:tc>
          <w:tcPr>
            <w:tcW w:w="2850" w:type="dxa"/>
            <w:vMerge w:val="restart"/>
          </w:tcPr>
          <w:p w:rsidR="007121FB" w:rsidRPr="00975FB3" w:rsidRDefault="007121FB" w:rsidP="00C229A7">
            <w:pPr>
              <w:jc w:val="center"/>
              <w:rPr>
                <w:rFonts w:ascii="Century Gothic" w:eastAsia="Times New Roman" w:hAnsi="Century Gothic" w:cs="Times New Roman"/>
                <w:b/>
                <w:lang w:eastAsia="en-GB"/>
              </w:rPr>
            </w:pPr>
            <w:r w:rsidRPr="00975FB3">
              <w:rPr>
                <w:rFonts w:ascii="Century Gothic" w:eastAsia="Times New Roman" w:hAnsi="Century Gothic" w:cs="Times New Roman"/>
                <w:b/>
                <w:lang w:eastAsia="en-GB"/>
              </w:rPr>
              <w:t>KS1</w:t>
            </w:r>
          </w:p>
        </w:tc>
        <w:tc>
          <w:tcPr>
            <w:tcW w:w="2851" w:type="dxa"/>
          </w:tcPr>
          <w:p w:rsidR="007121FB" w:rsidRPr="00975FB3" w:rsidRDefault="00F92B94" w:rsidP="00C229A7">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Tuesday</w:t>
            </w:r>
            <w:r w:rsidR="007121FB" w:rsidRPr="00975FB3">
              <w:rPr>
                <w:rFonts w:ascii="Century Gothic" w:eastAsia="Times New Roman" w:hAnsi="Century Gothic" w:cs="Times New Roman"/>
                <w:lang w:eastAsia="en-GB"/>
              </w:rPr>
              <w:t xml:space="preserve"> lunch </w:t>
            </w:r>
          </w:p>
        </w:tc>
        <w:tc>
          <w:tcPr>
            <w:tcW w:w="2851" w:type="dxa"/>
          </w:tcPr>
          <w:p w:rsidR="007121FB" w:rsidRPr="00975FB3" w:rsidRDefault="00F92B94" w:rsidP="00C229A7">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Football 13</w:t>
            </w:r>
          </w:p>
        </w:tc>
        <w:tc>
          <w:tcPr>
            <w:tcW w:w="2851" w:type="dxa"/>
          </w:tcPr>
          <w:p w:rsidR="007121FB" w:rsidRPr="00975FB3" w:rsidRDefault="00EF5B7A" w:rsidP="00C229A7">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Dodgeball</w:t>
            </w:r>
            <w:r w:rsidR="00266200" w:rsidRPr="00975FB3">
              <w:rPr>
                <w:rFonts w:ascii="Century Gothic" w:eastAsia="Times New Roman" w:hAnsi="Century Gothic" w:cs="Times New Roman"/>
                <w:lang w:eastAsia="en-GB"/>
              </w:rPr>
              <w:t xml:space="preserve"> </w:t>
            </w:r>
            <w:r w:rsidR="00266200" w:rsidRPr="00975FB3">
              <w:rPr>
                <w:rFonts w:ascii="Century Gothic" w:eastAsia="Times New Roman" w:hAnsi="Century Gothic" w:cs="Times New Roman"/>
                <w:highlight w:val="green"/>
                <w:lang w:eastAsia="en-GB"/>
              </w:rPr>
              <w:t>20</w:t>
            </w:r>
            <w:r w:rsidR="00975FB3" w:rsidRPr="00975FB3">
              <w:rPr>
                <w:rFonts w:ascii="Century Gothic" w:eastAsia="Times New Roman" w:hAnsi="Century Gothic" w:cs="Times New Roman"/>
                <w:lang w:eastAsia="en-GB"/>
              </w:rPr>
              <w:t xml:space="preserve"> Cheerleading </w:t>
            </w:r>
            <w:r w:rsidR="00975FB3" w:rsidRPr="00975FB3">
              <w:rPr>
                <w:rFonts w:ascii="Century Gothic" w:eastAsia="Times New Roman" w:hAnsi="Century Gothic" w:cs="Times New Roman"/>
                <w:highlight w:val="green"/>
                <w:lang w:eastAsia="en-GB"/>
              </w:rPr>
              <w:t>15</w:t>
            </w:r>
          </w:p>
        </w:tc>
        <w:tc>
          <w:tcPr>
            <w:tcW w:w="2854" w:type="dxa"/>
          </w:tcPr>
          <w:p w:rsidR="00975FB3" w:rsidRPr="00975FB3" w:rsidRDefault="00975FB3" w:rsidP="00975FB3">
            <w:pPr>
              <w:pStyle w:val="NoSpacing"/>
              <w:rPr>
                <w:rFonts w:ascii="Century Gothic" w:hAnsi="Century Gothic"/>
                <w:lang w:eastAsia="en-GB"/>
              </w:rPr>
            </w:pPr>
            <w:r w:rsidRPr="00975FB3">
              <w:rPr>
                <w:rFonts w:ascii="Century Gothic" w:hAnsi="Century Gothic"/>
                <w:lang w:eastAsia="en-GB"/>
              </w:rPr>
              <w:t xml:space="preserve">Dance </w:t>
            </w:r>
            <w:r w:rsidRPr="003A1331">
              <w:rPr>
                <w:rFonts w:ascii="Century Gothic" w:hAnsi="Century Gothic"/>
                <w:highlight w:val="green"/>
                <w:lang w:eastAsia="en-GB"/>
              </w:rPr>
              <w:t>17</w:t>
            </w:r>
          </w:p>
          <w:p w:rsidR="007121FB" w:rsidRPr="00975FB3" w:rsidRDefault="007121FB" w:rsidP="00C229A7">
            <w:pPr>
              <w:rPr>
                <w:rFonts w:ascii="Century Gothic" w:eastAsia="Times New Roman" w:hAnsi="Century Gothic" w:cs="Times New Roman"/>
                <w:lang w:eastAsia="en-GB"/>
              </w:rPr>
            </w:pPr>
          </w:p>
        </w:tc>
      </w:tr>
      <w:tr w:rsidR="007121FB" w:rsidRPr="00975FB3" w:rsidTr="00F92B94">
        <w:trPr>
          <w:trHeight w:val="432"/>
        </w:trPr>
        <w:tc>
          <w:tcPr>
            <w:tcW w:w="2850" w:type="dxa"/>
            <w:vMerge/>
          </w:tcPr>
          <w:p w:rsidR="007121FB" w:rsidRPr="00975FB3" w:rsidRDefault="007121FB" w:rsidP="00C229A7">
            <w:pPr>
              <w:jc w:val="center"/>
              <w:rPr>
                <w:rFonts w:ascii="Century Gothic" w:eastAsia="Times New Roman" w:hAnsi="Century Gothic" w:cs="Times New Roman"/>
                <w:b/>
                <w:lang w:eastAsia="en-GB"/>
              </w:rPr>
            </w:pPr>
          </w:p>
        </w:tc>
        <w:tc>
          <w:tcPr>
            <w:tcW w:w="2851" w:type="dxa"/>
          </w:tcPr>
          <w:p w:rsidR="00F92B94" w:rsidRPr="00975FB3" w:rsidRDefault="003A1331" w:rsidP="00C229A7">
            <w:pPr>
              <w:rPr>
                <w:rFonts w:ascii="Century Gothic" w:eastAsia="Times New Roman" w:hAnsi="Century Gothic" w:cs="Times New Roman"/>
                <w:lang w:eastAsia="en-GB"/>
              </w:rPr>
            </w:pPr>
            <w:r>
              <w:rPr>
                <w:rFonts w:ascii="Century Gothic" w:eastAsia="Times New Roman" w:hAnsi="Century Gothic" w:cs="Times New Roman"/>
                <w:lang w:eastAsia="en-GB"/>
              </w:rPr>
              <w:t>Wednesday before school</w:t>
            </w:r>
          </w:p>
        </w:tc>
        <w:tc>
          <w:tcPr>
            <w:tcW w:w="2851" w:type="dxa"/>
          </w:tcPr>
          <w:p w:rsidR="007121FB" w:rsidRPr="00975FB3" w:rsidRDefault="007121FB" w:rsidP="00C229A7">
            <w:pPr>
              <w:rPr>
                <w:rFonts w:ascii="Century Gothic" w:eastAsia="Times New Roman" w:hAnsi="Century Gothic" w:cs="Times New Roman"/>
                <w:lang w:eastAsia="en-GB"/>
              </w:rPr>
            </w:pPr>
          </w:p>
        </w:tc>
        <w:tc>
          <w:tcPr>
            <w:tcW w:w="2851" w:type="dxa"/>
          </w:tcPr>
          <w:p w:rsidR="007121FB" w:rsidRPr="00975FB3" w:rsidRDefault="007121FB" w:rsidP="00C229A7">
            <w:pPr>
              <w:rPr>
                <w:rFonts w:ascii="Century Gothic" w:eastAsia="Times New Roman" w:hAnsi="Century Gothic" w:cs="Times New Roman"/>
                <w:lang w:eastAsia="en-GB"/>
              </w:rPr>
            </w:pPr>
          </w:p>
        </w:tc>
        <w:tc>
          <w:tcPr>
            <w:tcW w:w="2854" w:type="dxa"/>
          </w:tcPr>
          <w:p w:rsidR="007121FB" w:rsidRPr="00975FB3" w:rsidRDefault="003A1331" w:rsidP="00C229A7">
            <w:pPr>
              <w:rPr>
                <w:rFonts w:ascii="Century Gothic" w:eastAsia="Times New Roman" w:hAnsi="Century Gothic" w:cs="Times New Roman"/>
                <w:lang w:eastAsia="en-GB"/>
              </w:rPr>
            </w:pPr>
            <w:r>
              <w:rPr>
                <w:rFonts w:ascii="Century Gothic" w:eastAsia="Times New Roman" w:hAnsi="Century Gothic" w:cs="Times New Roman"/>
                <w:lang w:eastAsia="en-GB"/>
              </w:rPr>
              <w:t>2</w:t>
            </w:r>
            <w:r w:rsidRPr="003A1331">
              <w:rPr>
                <w:rFonts w:ascii="Century Gothic" w:eastAsia="Times New Roman" w:hAnsi="Century Gothic" w:cs="Times New Roman"/>
                <w:vertAlign w:val="superscript"/>
                <w:lang w:eastAsia="en-GB"/>
              </w:rPr>
              <w:t>nd</w:t>
            </w:r>
            <w:r>
              <w:rPr>
                <w:rFonts w:ascii="Century Gothic" w:eastAsia="Times New Roman" w:hAnsi="Century Gothic" w:cs="Times New Roman"/>
                <w:lang w:eastAsia="en-GB"/>
              </w:rPr>
              <w:t xml:space="preserve"> half term tennis </w:t>
            </w:r>
            <w:r w:rsidRPr="003A1331">
              <w:rPr>
                <w:rFonts w:ascii="Century Gothic" w:eastAsia="Times New Roman" w:hAnsi="Century Gothic" w:cs="Times New Roman"/>
                <w:highlight w:val="green"/>
                <w:lang w:eastAsia="en-GB"/>
              </w:rPr>
              <w:t>18</w:t>
            </w:r>
          </w:p>
        </w:tc>
      </w:tr>
      <w:tr w:rsidR="003A1331" w:rsidRPr="00975FB3" w:rsidTr="00F92B94">
        <w:trPr>
          <w:trHeight w:val="432"/>
        </w:trPr>
        <w:tc>
          <w:tcPr>
            <w:tcW w:w="2850" w:type="dxa"/>
            <w:vMerge/>
          </w:tcPr>
          <w:p w:rsidR="003A1331" w:rsidRPr="00975FB3" w:rsidRDefault="003A1331" w:rsidP="003A1331">
            <w:pPr>
              <w:jc w:val="center"/>
              <w:rPr>
                <w:rFonts w:ascii="Century Gothic" w:eastAsia="Times New Roman" w:hAnsi="Century Gothic" w:cs="Times New Roman"/>
                <w:b/>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Wednesday lunch</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Gymnastics </w:t>
            </w:r>
            <w:r w:rsidRPr="00975FB3">
              <w:rPr>
                <w:rFonts w:ascii="Century Gothic" w:eastAsia="Times New Roman" w:hAnsi="Century Gothic" w:cs="Times New Roman"/>
                <w:highlight w:val="green"/>
                <w:lang w:eastAsia="en-GB"/>
              </w:rPr>
              <w:t>21</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Gymnastics </w:t>
            </w:r>
            <w:r w:rsidRPr="00975FB3">
              <w:rPr>
                <w:rFonts w:ascii="Century Gothic" w:eastAsia="Times New Roman" w:hAnsi="Century Gothic" w:cs="Times New Roman"/>
                <w:highlight w:val="green"/>
                <w:lang w:eastAsia="en-GB"/>
              </w:rPr>
              <w:t>20</w:t>
            </w:r>
          </w:p>
        </w:tc>
        <w:tc>
          <w:tcPr>
            <w:tcW w:w="2854" w:type="dxa"/>
          </w:tcPr>
          <w:p w:rsidR="003A1331" w:rsidRPr="00975FB3"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Gymnastics 6</w:t>
            </w:r>
          </w:p>
        </w:tc>
      </w:tr>
      <w:tr w:rsidR="003A1331" w:rsidRPr="00975FB3" w:rsidTr="00F92B94">
        <w:trPr>
          <w:trHeight w:val="456"/>
        </w:trPr>
        <w:tc>
          <w:tcPr>
            <w:tcW w:w="2850" w:type="dxa"/>
            <w:vMerge/>
          </w:tcPr>
          <w:p w:rsidR="003A1331" w:rsidRPr="00975FB3" w:rsidRDefault="003A1331" w:rsidP="003A1331">
            <w:pPr>
              <w:jc w:val="center"/>
              <w:rPr>
                <w:rFonts w:ascii="Century Gothic" w:eastAsia="Times New Roman" w:hAnsi="Century Gothic" w:cs="Times New Roman"/>
                <w:b/>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Thursday after school</w:t>
            </w:r>
          </w:p>
        </w:tc>
        <w:tc>
          <w:tcPr>
            <w:tcW w:w="2851" w:type="dxa"/>
          </w:tcPr>
          <w:p w:rsidR="003A1331"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Tag rugby ½ term</w:t>
            </w:r>
          </w:p>
          <w:p w:rsidR="003A1331" w:rsidRPr="00975FB3" w:rsidRDefault="003A1331" w:rsidP="003A1331">
            <w:pPr>
              <w:rPr>
                <w:rFonts w:ascii="Century Gothic" w:eastAsia="Times New Roman" w:hAnsi="Century Gothic" w:cs="Times New Roman"/>
                <w:lang w:eastAsia="en-GB"/>
              </w:rPr>
            </w:pPr>
            <w:proofErr w:type="spellStart"/>
            <w:r w:rsidRPr="00975FB3">
              <w:rPr>
                <w:rFonts w:ascii="Century Gothic" w:eastAsia="Times New Roman" w:hAnsi="Century Gothic" w:cs="Times New Roman"/>
                <w:lang w:eastAsia="en-GB"/>
              </w:rPr>
              <w:t>Multisports</w:t>
            </w:r>
            <w:proofErr w:type="spellEnd"/>
            <w:r>
              <w:rPr>
                <w:rFonts w:ascii="Century Gothic" w:eastAsia="Times New Roman" w:hAnsi="Century Gothic" w:cs="Times New Roman"/>
                <w:lang w:eastAsia="en-GB"/>
              </w:rPr>
              <w:t xml:space="preserve"> ½ term</w:t>
            </w:r>
            <w:r w:rsidRPr="00975FB3">
              <w:rPr>
                <w:rFonts w:ascii="Century Gothic" w:eastAsia="Times New Roman" w:hAnsi="Century Gothic" w:cs="Times New Roman"/>
                <w:lang w:eastAsia="en-GB"/>
              </w:rPr>
              <w:t xml:space="preserve"> 11</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Football 12</w:t>
            </w:r>
          </w:p>
        </w:tc>
        <w:tc>
          <w:tcPr>
            <w:tcW w:w="2854" w:type="dxa"/>
          </w:tcPr>
          <w:p w:rsidR="003A1331" w:rsidRPr="00975FB3"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Mini Olympics 14</w:t>
            </w:r>
          </w:p>
        </w:tc>
      </w:tr>
      <w:tr w:rsidR="003A1331" w:rsidRPr="00975FB3" w:rsidTr="00F92B94">
        <w:trPr>
          <w:trHeight w:val="456"/>
        </w:trPr>
        <w:tc>
          <w:tcPr>
            <w:tcW w:w="2850" w:type="dxa"/>
          </w:tcPr>
          <w:p w:rsidR="003A1331" w:rsidRPr="00975FB3" w:rsidRDefault="003A1331" w:rsidP="003A1331">
            <w:pPr>
              <w:jc w:val="center"/>
              <w:rPr>
                <w:rFonts w:ascii="Century Gothic" w:eastAsia="Times New Roman" w:hAnsi="Century Gothic" w:cs="Times New Roman"/>
                <w:b/>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Friday lunchtime </w:t>
            </w:r>
          </w:p>
        </w:tc>
        <w:tc>
          <w:tcPr>
            <w:tcW w:w="2851" w:type="dxa"/>
          </w:tcPr>
          <w:p w:rsidR="003A1331" w:rsidRPr="00975FB3" w:rsidRDefault="003A1331" w:rsidP="003A1331">
            <w:pPr>
              <w:rPr>
                <w:rFonts w:ascii="Century Gothic" w:eastAsia="Times New Roman" w:hAnsi="Century Gothic" w:cs="Times New Roman"/>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p>
        </w:tc>
        <w:tc>
          <w:tcPr>
            <w:tcW w:w="2854" w:type="dxa"/>
          </w:tcPr>
          <w:p w:rsidR="003A1331" w:rsidRPr="00975FB3" w:rsidRDefault="003A1331" w:rsidP="003A1331">
            <w:pPr>
              <w:pStyle w:val="NoSpacing"/>
              <w:rPr>
                <w:rFonts w:ascii="Century Gothic" w:hAnsi="Century Gothic"/>
                <w:lang w:eastAsia="en-GB"/>
              </w:rPr>
            </w:pPr>
            <w:r w:rsidRPr="00975FB3">
              <w:rPr>
                <w:rFonts w:ascii="Century Gothic" w:hAnsi="Century Gothic"/>
                <w:lang w:eastAsia="en-GB"/>
              </w:rPr>
              <w:t xml:space="preserve">Cheerleading </w:t>
            </w:r>
            <w:r w:rsidRPr="003A1331">
              <w:rPr>
                <w:rFonts w:ascii="Century Gothic" w:hAnsi="Century Gothic"/>
                <w:highlight w:val="green"/>
                <w:lang w:eastAsia="en-GB"/>
              </w:rPr>
              <w:t>15</w:t>
            </w:r>
          </w:p>
        </w:tc>
      </w:tr>
      <w:tr w:rsidR="003A1331" w:rsidRPr="00975FB3" w:rsidTr="00C229A7">
        <w:trPr>
          <w:trHeight w:val="456"/>
        </w:trPr>
        <w:tc>
          <w:tcPr>
            <w:tcW w:w="14257" w:type="dxa"/>
            <w:gridSpan w:val="5"/>
          </w:tcPr>
          <w:p w:rsidR="003A1331" w:rsidRPr="00975FB3" w:rsidRDefault="003A1331" w:rsidP="003A1331">
            <w:pPr>
              <w:rPr>
                <w:rFonts w:ascii="Century Gothic" w:eastAsia="Times New Roman" w:hAnsi="Century Gothic" w:cs="Times New Roman"/>
                <w:lang w:eastAsia="en-GB"/>
              </w:rPr>
            </w:pPr>
          </w:p>
        </w:tc>
      </w:tr>
      <w:tr w:rsidR="003A1331" w:rsidRPr="00975FB3" w:rsidTr="00F92B94">
        <w:trPr>
          <w:trHeight w:val="432"/>
        </w:trPr>
        <w:tc>
          <w:tcPr>
            <w:tcW w:w="2850" w:type="dxa"/>
            <w:vMerge w:val="restart"/>
          </w:tcPr>
          <w:p w:rsidR="003A1331" w:rsidRPr="00975FB3" w:rsidRDefault="003A1331" w:rsidP="003A1331">
            <w:pPr>
              <w:jc w:val="center"/>
              <w:rPr>
                <w:rFonts w:ascii="Century Gothic" w:eastAsia="Times New Roman" w:hAnsi="Century Gothic" w:cs="Times New Roman"/>
                <w:b/>
                <w:lang w:eastAsia="en-GB"/>
              </w:rPr>
            </w:pPr>
            <w:r w:rsidRPr="00975FB3">
              <w:rPr>
                <w:rFonts w:ascii="Century Gothic" w:eastAsia="Times New Roman" w:hAnsi="Century Gothic" w:cs="Times New Roman"/>
                <w:b/>
                <w:lang w:eastAsia="en-GB"/>
              </w:rPr>
              <w:t>KS2</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Tuesday/Monday after school</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Cheerleading</w:t>
            </w:r>
            <w:r>
              <w:rPr>
                <w:rFonts w:ascii="Century Gothic" w:eastAsia="Times New Roman" w:hAnsi="Century Gothic" w:cs="Times New Roman"/>
                <w:lang w:eastAsia="en-GB"/>
              </w:rPr>
              <w:t xml:space="preserve"> </w:t>
            </w:r>
            <w:r w:rsidRPr="003A1331">
              <w:rPr>
                <w:rFonts w:ascii="Century Gothic" w:eastAsia="Times New Roman" w:hAnsi="Century Gothic" w:cs="Times New Roman"/>
                <w:highlight w:val="green"/>
                <w:lang w:eastAsia="en-GB"/>
              </w:rPr>
              <w:t>15</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Basketball 11 Cheerleading </w:t>
            </w:r>
            <w:r w:rsidRPr="003A1331">
              <w:rPr>
                <w:rFonts w:ascii="Century Gothic" w:eastAsia="Times New Roman" w:hAnsi="Century Gothic" w:cs="Times New Roman"/>
                <w:highlight w:val="green"/>
                <w:lang w:eastAsia="en-GB"/>
              </w:rPr>
              <w:t>15</w:t>
            </w:r>
          </w:p>
        </w:tc>
        <w:tc>
          <w:tcPr>
            <w:tcW w:w="2854" w:type="dxa"/>
          </w:tcPr>
          <w:p w:rsidR="003A1331" w:rsidRPr="00975FB3"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Mini Olympics 5</w:t>
            </w:r>
          </w:p>
        </w:tc>
      </w:tr>
      <w:tr w:rsidR="003A1331" w:rsidRPr="00975FB3" w:rsidTr="00F92B94">
        <w:trPr>
          <w:trHeight w:val="432"/>
        </w:trPr>
        <w:tc>
          <w:tcPr>
            <w:tcW w:w="2850" w:type="dxa"/>
            <w:vMerge/>
          </w:tcPr>
          <w:p w:rsidR="003A1331" w:rsidRPr="00975FB3" w:rsidRDefault="003A1331" w:rsidP="003A1331">
            <w:pPr>
              <w:jc w:val="center"/>
              <w:rPr>
                <w:rFonts w:ascii="Century Gothic" w:eastAsia="Times New Roman" w:hAnsi="Century Gothic" w:cs="Times New Roman"/>
                <w:b/>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Wednesday after school</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Handball 7</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Fencing and Archery 12</w:t>
            </w:r>
          </w:p>
        </w:tc>
        <w:tc>
          <w:tcPr>
            <w:tcW w:w="2854" w:type="dxa"/>
          </w:tcPr>
          <w:p w:rsidR="003A1331"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Kwik cricket ½ term festival </w:t>
            </w:r>
            <w:r w:rsidRPr="003A1331">
              <w:rPr>
                <w:rFonts w:ascii="Century Gothic" w:eastAsia="Times New Roman" w:hAnsi="Century Gothic" w:cs="Times New Roman"/>
                <w:highlight w:val="green"/>
                <w:lang w:eastAsia="en-GB"/>
              </w:rPr>
              <w:t>20</w:t>
            </w:r>
          </w:p>
          <w:p w:rsidR="003A1331" w:rsidRPr="00975FB3" w:rsidRDefault="003A1331" w:rsidP="003A1331">
            <w:pPr>
              <w:rPr>
                <w:rFonts w:ascii="Century Gothic" w:eastAsia="Times New Roman" w:hAnsi="Century Gothic" w:cs="Times New Roman"/>
                <w:lang w:eastAsia="en-GB"/>
              </w:rPr>
            </w:pPr>
            <w:r>
              <w:rPr>
                <w:rFonts w:ascii="Century Gothic" w:eastAsia="Times New Roman" w:hAnsi="Century Gothic" w:cs="Times New Roman"/>
                <w:lang w:eastAsia="en-GB"/>
              </w:rPr>
              <w:t>Kwik cricket ½ term 14</w:t>
            </w:r>
          </w:p>
        </w:tc>
      </w:tr>
      <w:tr w:rsidR="003A1331" w:rsidRPr="00975FB3" w:rsidTr="00F92B94">
        <w:trPr>
          <w:trHeight w:val="456"/>
        </w:trPr>
        <w:tc>
          <w:tcPr>
            <w:tcW w:w="2850" w:type="dxa"/>
            <w:vMerge/>
          </w:tcPr>
          <w:p w:rsidR="003A1331" w:rsidRPr="00975FB3" w:rsidRDefault="003A1331" w:rsidP="003A1331">
            <w:pPr>
              <w:rPr>
                <w:rFonts w:ascii="Century Gothic" w:eastAsia="Times New Roman" w:hAnsi="Century Gothic" w:cs="Times New Roman"/>
                <w:b/>
                <w:u w:val="single"/>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Thurs lunch</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Table tennis 12</w:t>
            </w: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Gymnastics </w:t>
            </w:r>
            <w:r w:rsidRPr="00975FB3">
              <w:rPr>
                <w:rFonts w:ascii="Century Gothic" w:eastAsia="Times New Roman" w:hAnsi="Century Gothic" w:cs="Times New Roman"/>
                <w:highlight w:val="green"/>
                <w:lang w:eastAsia="en-GB"/>
              </w:rPr>
              <w:t>19</w:t>
            </w:r>
          </w:p>
        </w:tc>
        <w:tc>
          <w:tcPr>
            <w:tcW w:w="2854"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 xml:space="preserve">Gymnastics </w:t>
            </w:r>
            <w:r>
              <w:rPr>
                <w:rFonts w:ascii="Century Gothic" w:eastAsia="Times New Roman" w:hAnsi="Century Gothic" w:cs="Times New Roman"/>
                <w:lang w:eastAsia="en-GB"/>
              </w:rPr>
              <w:t>6</w:t>
            </w:r>
          </w:p>
        </w:tc>
      </w:tr>
      <w:tr w:rsidR="003A1331" w:rsidRPr="00975FB3" w:rsidTr="00F92B94">
        <w:trPr>
          <w:trHeight w:val="456"/>
        </w:trPr>
        <w:tc>
          <w:tcPr>
            <w:tcW w:w="2850" w:type="dxa"/>
          </w:tcPr>
          <w:p w:rsidR="003A1331" w:rsidRPr="00975FB3" w:rsidRDefault="003A1331" w:rsidP="003A1331">
            <w:pPr>
              <w:rPr>
                <w:rFonts w:ascii="Century Gothic" w:eastAsia="Times New Roman" w:hAnsi="Century Gothic" w:cs="Times New Roman"/>
                <w:b/>
                <w:u w:val="single"/>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r w:rsidRPr="00975FB3">
              <w:rPr>
                <w:rFonts w:ascii="Century Gothic" w:eastAsia="Times New Roman" w:hAnsi="Century Gothic" w:cs="Times New Roman"/>
                <w:lang w:eastAsia="en-GB"/>
              </w:rPr>
              <w:t>Friday lunchtime</w:t>
            </w:r>
          </w:p>
        </w:tc>
        <w:tc>
          <w:tcPr>
            <w:tcW w:w="2851" w:type="dxa"/>
          </w:tcPr>
          <w:p w:rsidR="003A1331" w:rsidRPr="00975FB3" w:rsidRDefault="003A1331" w:rsidP="003A1331">
            <w:pPr>
              <w:rPr>
                <w:rFonts w:ascii="Century Gothic" w:eastAsia="Times New Roman" w:hAnsi="Century Gothic" w:cs="Times New Roman"/>
                <w:lang w:eastAsia="en-GB"/>
              </w:rPr>
            </w:pPr>
          </w:p>
        </w:tc>
        <w:tc>
          <w:tcPr>
            <w:tcW w:w="2851" w:type="dxa"/>
          </w:tcPr>
          <w:p w:rsidR="003A1331" w:rsidRPr="00975FB3" w:rsidRDefault="003A1331" w:rsidP="003A1331">
            <w:pPr>
              <w:rPr>
                <w:rFonts w:ascii="Century Gothic" w:eastAsia="Times New Roman" w:hAnsi="Century Gothic" w:cs="Times New Roman"/>
                <w:lang w:eastAsia="en-GB"/>
              </w:rPr>
            </w:pPr>
          </w:p>
        </w:tc>
        <w:tc>
          <w:tcPr>
            <w:tcW w:w="2854" w:type="dxa"/>
          </w:tcPr>
          <w:p w:rsidR="003A1331" w:rsidRPr="00975FB3" w:rsidRDefault="003A1331" w:rsidP="003A1331">
            <w:pPr>
              <w:rPr>
                <w:rFonts w:ascii="Century Gothic" w:eastAsia="Times New Roman" w:hAnsi="Century Gothic" w:cs="Times New Roman"/>
                <w:b/>
                <w:u w:val="single"/>
                <w:lang w:eastAsia="en-GB"/>
              </w:rPr>
            </w:pPr>
            <w:r w:rsidRPr="00975FB3">
              <w:rPr>
                <w:rFonts w:ascii="Century Gothic" w:eastAsia="Times New Roman" w:hAnsi="Century Gothic" w:cs="Times New Roman"/>
                <w:lang w:eastAsia="en-GB"/>
              </w:rPr>
              <w:t xml:space="preserve">Cheerleading </w:t>
            </w:r>
            <w:r w:rsidRPr="003A1331">
              <w:rPr>
                <w:rFonts w:ascii="Century Gothic" w:eastAsia="Times New Roman" w:hAnsi="Century Gothic" w:cs="Times New Roman"/>
                <w:highlight w:val="green"/>
                <w:lang w:eastAsia="en-GB"/>
              </w:rPr>
              <w:t>15</w:t>
            </w:r>
          </w:p>
        </w:tc>
      </w:tr>
    </w:tbl>
    <w:p w:rsidR="00B35F23" w:rsidRPr="00975FB3" w:rsidRDefault="00B35F23" w:rsidP="007121FB">
      <w:pPr>
        <w:pStyle w:val="Default"/>
        <w:rPr>
          <w:rFonts w:ascii="Century Gothic" w:hAnsi="Century Gothic"/>
          <w:sz w:val="22"/>
          <w:szCs w:val="22"/>
          <w:highlight w:val="magenta"/>
        </w:rPr>
        <w:sectPr w:rsidR="00B35F23" w:rsidRPr="00975FB3" w:rsidSect="007121FB">
          <w:pgSz w:w="16838" w:h="11906" w:orient="landscape"/>
          <w:pgMar w:top="720" w:right="720" w:bottom="720" w:left="720" w:header="708" w:footer="708" w:gutter="0"/>
          <w:cols w:space="708"/>
          <w:docGrid w:linePitch="360"/>
        </w:sectPr>
      </w:pPr>
    </w:p>
    <w:p w:rsidR="00B35F23" w:rsidRPr="00975FB3" w:rsidRDefault="00B35F23" w:rsidP="009E2843">
      <w:pPr>
        <w:tabs>
          <w:tab w:val="left" w:pos="1976"/>
        </w:tabs>
        <w:rPr>
          <w:rFonts w:ascii="Century Gothic" w:hAnsi="Century Gothic"/>
        </w:rPr>
        <w:sectPr w:rsidR="00B35F23" w:rsidRPr="00975FB3" w:rsidSect="00430559">
          <w:pgSz w:w="11906" w:h="16838"/>
          <w:pgMar w:top="720" w:right="720" w:bottom="720" w:left="720" w:header="709" w:footer="709" w:gutter="0"/>
          <w:cols w:space="708"/>
          <w:docGrid w:linePitch="360"/>
        </w:sectPr>
      </w:pPr>
    </w:p>
    <w:p w:rsidR="00A51623" w:rsidRPr="00975FB3" w:rsidRDefault="00A51623" w:rsidP="004248A7">
      <w:pPr>
        <w:rPr>
          <w:rFonts w:ascii="Century Gothic" w:hAnsi="Century Gothic"/>
        </w:rPr>
      </w:pPr>
    </w:p>
    <w:sectPr w:rsidR="00A51623" w:rsidRPr="00975FB3" w:rsidSect="004305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895"/>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D16"/>
    <w:multiLevelType w:val="multilevel"/>
    <w:tmpl w:val="317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22687"/>
    <w:multiLevelType w:val="hybridMultilevel"/>
    <w:tmpl w:val="F6E435B2"/>
    <w:lvl w:ilvl="0" w:tplc="8BBE79E0">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F74F0"/>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9005B"/>
    <w:multiLevelType w:val="hybridMultilevel"/>
    <w:tmpl w:val="CEBEF0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12955"/>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34044"/>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B4E61"/>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B13FE"/>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1462"/>
    <w:multiLevelType w:val="hybridMultilevel"/>
    <w:tmpl w:val="2E4EAAE4"/>
    <w:lvl w:ilvl="0" w:tplc="C158FAB2">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C619A"/>
    <w:multiLevelType w:val="hybridMultilevel"/>
    <w:tmpl w:val="CE24ED5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A0761"/>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83AA6"/>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33E94"/>
    <w:multiLevelType w:val="multilevel"/>
    <w:tmpl w:val="038A443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01A8E"/>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62E7A"/>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21"/>
  </w:num>
  <w:num w:numId="5">
    <w:abstractNumId w:val="15"/>
  </w:num>
  <w:num w:numId="6">
    <w:abstractNumId w:val="3"/>
  </w:num>
  <w:num w:numId="7">
    <w:abstractNumId w:val="13"/>
  </w:num>
  <w:num w:numId="8">
    <w:abstractNumId w:val="7"/>
  </w:num>
  <w:num w:numId="9">
    <w:abstractNumId w:val="8"/>
  </w:num>
  <w:num w:numId="10">
    <w:abstractNumId w:val="22"/>
  </w:num>
  <w:num w:numId="11">
    <w:abstractNumId w:val="17"/>
  </w:num>
  <w:num w:numId="12">
    <w:abstractNumId w:val="5"/>
  </w:num>
  <w:num w:numId="13">
    <w:abstractNumId w:val="24"/>
  </w:num>
  <w:num w:numId="14">
    <w:abstractNumId w:val="1"/>
  </w:num>
  <w:num w:numId="15">
    <w:abstractNumId w:val="25"/>
  </w:num>
  <w:num w:numId="16">
    <w:abstractNumId w:val="10"/>
  </w:num>
  <w:num w:numId="17">
    <w:abstractNumId w:val="19"/>
  </w:num>
  <w:num w:numId="18">
    <w:abstractNumId w:val="16"/>
  </w:num>
  <w:num w:numId="19">
    <w:abstractNumId w:val="4"/>
  </w:num>
  <w:num w:numId="20">
    <w:abstractNumId w:val="0"/>
  </w:num>
  <w:num w:numId="21">
    <w:abstractNumId w:val="11"/>
  </w:num>
  <w:num w:numId="22">
    <w:abstractNumId w:val="23"/>
  </w:num>
  <w:num w:numId="23">
    <w:abstractNumId w:val="14"/>
  </w:num>
  <w:num w:numId="24">
    <w:abstractNumId w:val="9"/>
  </w:num>
  <w:num w:numId="25">
    <w:abstractNumId w:val="26"/>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3"/>
    <w:rsid w:val="000034D0"/>
    <w:rsid w:val="00041234"/>
    <w:rsid w:val="00046A61"/>
    <w:rsid w:val="00052B83"/>
    <w:rsid w:val="000679C5"/>
    <w:rsid w:val="000A700C"/>
    <w:rsid w:val="000C3FF1"/>
    <w:rsid w:val="000F0B73"/>
    <w:rsid w:val="00117507"/>
    <w:rsid w:val="00123B86"/>
    <w:rsid w:val="00127DAD"/>
    <w:rsid w:val="00152C10"/>
    <w:rsid w:val="00187C12"/>
    <w:rsid w:val="00192D8B"/>
    <w:rsid w:val="00196C38"/>
    <w:rsid w:val="001A57B7"/>
    <w:rsid w:val="00266200"/>
    <w:rsid w:val="00306BDA"/>
    <w:rsid w:val="0032652C"/>
    <w:rsid w:val="0033773A"/>
    <w:rsid w:val="00382D9E"/>
    <w:rsid w:val="003A1331"/>
    <w:rsid w:val="003A3E99"/>
    <w:rsid w:val="00422B71"/>
    <w:rsid w:val="004248A7"/>
    <w:rsid w:val="00430559"/>
    <w:rsid w:val="00467167"/>
    <w:rsid w:val="00480121"/>
    <w:rsid w:val="00513D08"/>
    <w:rsid w:val="00517256"/>
    <w:rsid w:val="005352DB"/>
    <w:rsid w:val="00556644"/>
    <w:rsid w:val="00566385"/>
    <w:rsid w:val="00572387"/>
    <w:rsid w:val="00583ED4"/>
    <w:rsid w:val="005C051B"/>
    <w:rsid w:val="005E1012"/>
    <w:rsid w:val="005F7BCD"/>
    <w:rsid w:val="006104E9"/>
    <w:rsid w:val="00636094"/>
    <w:rsid w:val="00661C12"/>
    <w:rsid w:val="007121FB"/>
    <w:rsid w:val="0075406D"/>
    <w:rsid w:val="00760C46"/>
    <w:rsid w:val="00804598"/>
    <w:rsid w:val="00805F00"/>
    <w:rsid w:val="00812F0A"/>
    <w:rsid w:val="00835611"/>
    <w:rsid w:val="008456CE"/>
    <w:rsid w:val="00855338"/>
    <w:rsid w:val="00891543"/>
    <w:rsid w:val="008E3567"/>
    <w:rsid w:val="0092086C"/>
    <w:rsid w:val="0092731F"/>
    <w:rsid w:val="00930600"/>
    <w:rsid w:val="00944E53"/>
    <w:rsid w:val="00973565"/>
    <w:rsid w:val="00975FB3"/>
    <w:rsid w:val="00983649"/>
    <w:rsid w:val="009A56EA"/>
    <w:rsid w:val="009B10D4"/>
    <w:rsid w:val="009B49E8"/>
    <w:rsid w:val="009E11DC"/>
    <w:rsid w:val="009E2843"/>
    <w:rsid w:val="009F7413"/>
    <w:rsid w:val="00A03089"/>
    <w:rsid w:val="00A22EDA"/>
    <w:rsid w:val="00A3039E"/>
    <w:rsid w:val="00A47F88"/>
    <w:rsid w:val="00A51623"/>
    <w:rsid w:val="00A5623B"/>
    <w:rsid w:val="00A9165B"/>
    <w:rsid w:val="00AA011C"/>
    <w:rsid w:val="00AA264C"/>
    <w:rsid w:val="00AC50E1"/>
    <w:rsid w:val="00AD74AD"/>
    <w:rsid w:val="00AE5AED"/>
    <w:rsid w:val="00AF1A6E"/>
    <w:rsid w:val="00B07D1F"/>
    <w:rsid w:val="00B1442C"/>
    <w:rsid w:val="00B3475B"/>
    <w:rsid w:val="00B35F23"/>
    <w:rsid w:val="00B37754"/>
    <w:rsid w:val="00B54C3F"/>
    <w:rsid w:val="00B65C44"/>
    <w:rsid w:val="00B66A94"/>
    <w:rsid w:val="00B74A4E"/>
    <w:rsid w:val="00B83D75"/>
    <w:rsid w:val="00BB1048"/>
    <w:rsid w:val="00BF437B"/>
    <w:rsid w:val="00C06FF9"/>
    <w:rsid w:val="00C1642D"/>
    <w:rsid w:val="00C41C85"/>
    <w:rsid w:val="00C42B3E"/>
    <w:rsid w:val="00C66043"/>
    <w:rsid w:val="00C673BE"/>
    <w:rsid w:val="00C85A5A"/>
    <w:rsid w:val="00CE0F6D"/>
    <w:rsid w:val="00D26646"/>
    <w:rsid w:val="00D2695F"/>
    <w:rsid w:val="00D41D78"/>
    <w:rsid w:val="00D61DAD"/>
    <w:rsid w:val="00D70940"/>
    <w:rsid w:val="00D9580D"/>
    <w:rsid w:val="00DB71F3"/>
    <w:rsid w:val="00DF6244"/>
    <w:rsid w:val="00E3603E"/>
    <w:rsid w:val="00EA5A37"/>
    <w:rsid w:val="00EE7332"/>
    <w:rsid w:val="00EF5B7A"/>
    <w:rsid w:val="00F167F3"/>
    <w:rsid w:val="00F35F4B"/>
    <w:rsid w:val="00F92B94"/>
    <w:rsid w:val="00FC44D5"/>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7595-DA29-4570-8134-4914323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5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 w:type="character" w:customStyle="1" w:styleId="price">
    <w:name w:val="price"/>
    <w:basedOn w:val="DefaultParagraphFont"/>
    <w:rsid w:val="008E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0495">
      <w:bodyDiv w:val="1"/>
      <w:marLeft w:val="0"/>
      <w:marRight w:val="0"/>
      <w:marTop w:val="0"/>
      <w:marBottom w:val="0"/>
      <w:divBdr>
        <w:top w:val="none" w:sz="0" w:space="0" w:color="auto"/>
        <w:left w:val="none" w:sz="0" w:space="0" w:color="auto"/>
        <w:bottom w:val="none" w:sz="0" w:space="0" w:color="auto"/>
        <w:right w:val="none" w:sz="0" w:space="0" w:color="auto"/>
      </w:divBdr>
      <w:divsChild>
        <w:div w:id="1926958662">
          <w:marLeft w:val="0"/>
          <w:marRight w:val="0"/>
          <w:marTop w:val="0"/>
          <w:marBottom w:val="0"/>
          <w:divBdr>
            <w:top w:val="none" w:sz="0" w:space="0" w:color="auto"/>
            <w:left w:val="none" w:sz="0" w:space="0" w:color="auto"/>
            <w:bottom w:val="none" w:sz="0" w:space="0" w:color="auto"/>
            <w:right w:val="none" w:sz="0" w:space="0" w:color="auto"/>
          </w:divBdr>
          <w:divsChild>
            <w:div w:id="1213730259">
              <w:marLeft w:val="0"/>
              <w:marRight w:val="0"/>
              <w:marTop w:val="0"/>
              <w:marBottom w:val="0"/>
              <w:divBdr>
                <w:top w:val="none" w:sz="0" w:space="0" w:color="auto"/>
                <w:left w:val="none" w:sz="0" w:space="0" w:color="auto"/>
                <w:bottom w:val="none" w:sz="0" w:space="0" w:color="auto"/>
                <w:right w:val="none" w:sz="0" w:space="0" w:color="auto"/>
              </w:divBdr>
              <w:divsChild>
                <w:div w:id="1932002726">
                  <w:marLeft w:val="0"/>
                  <w:marRight w:val="0"/>
                  <w:marTop w:val="0"/>
                  <w:marBottom w:val="0"/>
                  <w:divBdr>
                    <w:top w:val="none" w:sz="0" w:space="0" w:color="auto"/>
                    <w:left w:val="none" w:sz="0" w:space="0" w:color="auto"/>
                    <w:bottom w:val="none" w:sz="0" w:space="0" w:color="auto"/>
                    <w:right w:val="none" w:sz="0" w:space="0" w:color="auto"/>
                  </w:divBdr>
                  <w:divsChild>
                    <w:div w:id="1273318542">
                      <w:marLeft w:val="0"/>
                      <w:marRight w:val="0"/>
                      <w:marTop w:val="0"/>
                      <w:marBottom w:val="0"/>
                      <w:divBdr>
                        <w:top w:val="none" w:sz="0" w:space="0" w:color="auto"/>
                        <w:left w:val="none" w:sz="0" w:space="0" w:color="auto"/>
                        <w:bottom w:val="none" w:sz="0" w:space="0" w:color="auto"/>
                        <w:right w:val="none" w:sz="0" w:space="0" w:color="auto"/>
                      </w:divBdr>
                      <w:divsChild>
                        <w:div w:id="82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3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796">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sChild>
                <w:div w:id="1942835911">
                  <w:marLeft w:val="0"/>
                  <w:marRight w:val="0"/>
                  <w:marTop w:val="0"/>
                  <w:marBottom w:val="0"/>
                  <w:divBdr>
                    <w:top w:val="none" w:sz="0" w:space="0" w:color="auto"/>
                    <w:left w:val="none" w:sz="0" w:space="0" w:color="auto"/>
                    <w:bottom w:val="none" w:sz="0" w:space="0" w:color="auto"/>
                    <w:right w:val="none" w:sz="0" w:space="0" w:color="auto"/>
                  </w:divBdr>
                  <w:divsChild>
                    <w:div w:id="1164130014">
                      <w:marLeft w:val="0"/>
                      <w:marRight w:val="0"/>
                      <w:marTop w:val="0"/>
                      <w:marBottom w:val="0"/>
                      <w:divBdr>
                        <w:top w:val="none" w:sz="0" w:space="0" w:color="auto"/>
                        <w:left w:val="none" w:sz="0" w:space="0" w:color="auto"/>
                        <w:bottom w:val="none" w:sz="0" w:space="0" w:color="auto"/>
                        <w:right w:val="none" w:sz="0" w:space="0" w:color="auto"/>
                      </w:divBdr>
                      <w:divsChild>
                        <w:div w:id="1914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lenfield.leics.sch.uk/wp-content/uploads/2013/01/bikeability-logo.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olicies/getting-more-people-playing-sport/supporting-pages/the-school-games" TargetMode="External"/><Relationship Id="rId11" Type="http://schemas.openxmlformats.org/officeDocument/2006/relationships/image" Target="media/image4.jpeg"/><Relationship Id="rId5" Type="http://schemas.openxmlformats.org/officeDocument/2006/relationships/hyperlink" Target="http://www.nhs.uk/change4life/Pages/change-for-life.aspx" TargetMode="External"/><Relationship Id="rId15" Type="http://schemas.openxmlformats.org/officeDocument/2006/relationships/fontTable" Target="fontTable.xml"/><Relationship Id="rId10" Type="http://schemas.openxmlformats.org/officeDocument/2006/relationships/hyperlink" Target="https://www.google.co.uk/url?q=http://www.leighton-linsladessp.co.uk/?p%3D1006&amp;sa=U&amp;ei=y-4PVeCgHOng7QbZgoGQBQ&amp;ved=0CBYQ9QEwAA&amp;usg=AFQjCNFsLBu46PrQhs6Yx9hjfXdnMaYXL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2015-09-11T11:05:00Z</cp:lastPrinted>
  <dcterms:created xsi:type="dcterms:W3CDTF">2020-11-12T09:28:00Z</dcterms:created>
  <dcterms:modified xsi:type="dcterms:W3CDTF">2020-11-12T09:28:00Z</dcterms:modified>
</cp:coreProperties>
</file>