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389" w:rsidRDefault="008E75CA">
      <w:pPr>
        <w:spacing w:after="0" w:line="240" w:lineRule="auto"/>
        <w:jc w:val="center"/>
        <w:rPr>
          <w:rFonts w:ascii="Century Gothic" w:eastAsia="Century Gothic" w:hAnsi="Century Gothic" w:cs="Century Gothic"/>
          <w:b/>
          <w:u w:val="single"/>
        </w:rPr>
      </w:pPr>
      <w:bookmarkStart w:id="0" w:name="_GoBack"/>
      <w:bookmarkEnd w:id="0"/>
      <w:r>
        <w:rPr>
          <w:rFonts w:ascii="Century Gothic" w:eastAsia="Century Gothic" w:hAnsi="Century Gothic" w:cs="Century Gothic"/>
          <w:b/>
          <w:u w:val="single"/>
        </w:rPr>
        <w:t>Russell Lower School Policy</w:t>
      </w:r>
    </w:p>
    <w:p w:rsidR="00451389" w:rsidRDefault="008E75CA">
      <w:pPr>
        <w:spacing w:after="0" w:line="240" w:lineRule="auto"/>
        <w:jc w:val="center"/>
        <w:rPr>
          <w:rFonts w:ascii="Century Gothic" w:eastAsia="Century Gothic" w:hAnsi="Century Gothic" w:cs="Century Gothic"/>
          <w:b/>
          <w:u w:val="single"/>
        </w:rPr>
      </w:pPr>
      <w:r>
        <w:rPr>
          <w:rFonts w:ascii="Century Gothic" w:eastAsia="Century Gothic" w:hAnsi="Century Gothic" w:cs="Century Gothic"/>
          <w:b/>
          <w:u w:val="single"/>
        </w:rPr>
        <w:t>SMSC Policy</w:t>
      </w:r>
    </w:p>
    <w:p w:rsidR="00451389" w:rsidRDefault="00451389">
      <w:pPr>
        <w:spacing w:after="0" w:line="240" w:lineRule="auto"/>
        <w:jc w:val="center"/>
        <w:rPr>
          <w:rFonts w:ascii="Century Gothic" w:eastAsia="Century Gothic" w:hAnsi="Century Gothic" w:cs="Century Gothic"/>
          <w:b/>
          <w:u w:val="single"/>
        </w:rPr>
      </w:pPr>
    </w:p>
    <w:p w:rsidR="00451389" w:rsidRDefault="008E75CA">
      <w:pPr>
        <w:spacing w:after="0" w:line="240" w:lineRule="auto"/>
        <w:jc w:val="center"/>
        <w:rPr>
          <w:rFonts w:ascii="Century Gothic" w:eastAsia="Century Gothic" w:hAnsi="Century Gothic" w:cs="Century Gothic"/>
          <w:b/>
          <w:u w:val="single"/>
        </w:rPr>
      </w:pPr>
      <w:r>
        <w:rPr>
          <w:rFonts w:ascii="Century Gothic" w:eastAsia="Century Gothic" w:hAnsi="Century Gothic" w:cs="Century Gothic"/>
          <w:b/>
          <w:u w:val="single"/>
        </w:rPr>
        <w:t>Reviewed: Autumn 2023</w:t>
      </w:r>
    </w:p>
    <w:p w:rsidR="00451389" w:rsidRDefault="008E75CA">
      <w:pPr>
        <w:spacing w:after="0" w:line="240" w:lineRule="auto"/>
        <w:jc w:val="center"/>
        <w:rPr>
          <w:rFonts w:ascii="Century Gothic" w:eastAsia="Century Gothic" w:hAnsi="Century Gothic" w:cs="Century Gothic"/>
          <w:b/>
          <w:u w:val="single"/>
        </w:rPr>
      </w:pPr>
      <w:r>
        <w:rPr>
          <w:rFonts w:ascii="Century Gothic" w:eastAsia="Century Gothic" w:hAnsi="Century Gothic" w:cs="Century Gothic"/>
          <w:b/>
          <w:u w:val="single"/>
        </w:rPr>
        <w:t>Review: Autumn 2024</w:t>
      </w:r>
    </w:p>
    <w:p w:rsidR="00451389" w:rsidRDefault="008E75CA">
      <w:pPr>
        <w:spacing w:after="0" w:line="240" w:lineRule="auto"/>
        <w:rPr>
          <w:rFonts w:ascii="Century Gothic" w:eastAsia="Century Gothic" w:hAnsi="Century Gothic" w:cs="Century Gothic"/>
          <w:b/>
        </w:rPr>
      </w:pPr>
      <w:r>
        <w:rPr>
          <w:rFonts w:ascii="Century Gothic" w:eastAsia="Century Gothic" w:hAnsi="Century Gothic" w:cs="Century Gothic"/>
          <w:b/>
        </w:rPr>
        <w:t>Key Aims</w:t>
      </w:r>
    </w:p>
    <w:p w:rsidR="00451389" w:rsidRDefault="00451389">
      <w:pPr>
        <w:spacing w:after="0" w:line="240" w:lineRule="auto"/>
        <w:rPr>
          <w:rFonts w:ascii="Century Gothic" w:eastAsia="Century Gothic" w:hAnsi="Century Gothic" w:cs="Century Gothic"/>
          <w:b/>
          <w:u w:val="single"/>
        </w:rPr>
      </w:pPr>
    </w:p>
    <w:p w:rsidR="00451389" w:rsidRDefault="008E75CA">
      <w:pPr>
        <w:rPr>
          <w:rFonts w:ascii="Century Gothic" w:eastAsia="Century Gothic" w:hAnsi="Century Gothic" w:cs="Century Gothic"/>
        </w:rPr>
      </w:pPr>
      <w:r>
        <w:rPr>
          <w:rFonts w:ascii="Century Gothic" w:eastAsia="Century Gothic" w:hAnsi="Century Gothic" w:cs="Century Gothic"/>
        </w:rPr>
        <w:t>SMSC education at Russell Lower School aims to be:</w:t>
      </w:r>
    </w:p>
    <w:p w:rsidR="00451389" w:rsidRDefault="008E75CA">
      <w:pPr>
        <w:rPr>
          <w:rFonts w:ascii="Century Gothic" w:eastAsia="Century Gothic" w:hAnsi="Century Gothic" w:cs="Century Gothic"/>
        </w:rPr>
      </w:pPr>
      <w:r>
        <w:rPr>
          <w:rFonts w:ascii="Century Gothic" w:eastAsia="Century Gothic" w:hAnsi="Century Gothic" w:cs="Century Gothic"/>
        </w:rPr>
        <w:t>Thoughtful and wide-ranging promotion of pupils’ spiritual, moral, social and cultural development and their physical well-being enables them to thrive in a supportive, highly cohesive learning community.  It permeates everything we do.</w:t>
      </w:r>
    </w:p>
    <w:p w:rsidR="00451389" w:rsidRDefault="008E75CA">
      <w:pPr>
        <w:spacing w:after="0"/>
        <w:jc w:val="both"/>
        <w:rPr>
          <w:rFonts w:ascii="Century Gothic" w:eastAsia="Century Gothic" w:hAnsi="Century Gothic" w:cs="Century Gothic"/>
          <w:b/>
        </w:rPr>
      </w:pPr>
      <w:r>
        <w:rPr>
          <w:rFonts w:ascii="Century Gothic" w:eastAsia="Century Gothic" w:hAnsi="Century Gothic" w:cs="Century Gothic"/>
          <w:b/>
        </w:rPr>
        <w:t>Purpose</w:t>
      </w:r>
    </w:p>
    <w:p w:rsidR="00451389" w:rsidRDefault="00451389">
      <w:pPr>
        <w:spacing w:after="0"/>
        <w:jc w:val="both"/>
        <w:rPr>
          <w:rFonts w:ascii="Century Gothic" w:eastAsia="Century Gothic" w:hAnsi="Century Gothic" w:cs="Century Gothic"/>
        </w:rPr>
      </w:pPr>
    </w:p>
    <w:p w:rsidR="00451389" w:rsidRDefault="008E75CA">
      <w:pPr>
        <w:spacing w:after="0"/>
        <w:jc w:val="both"/>
        <w:rPr>
          <w:rFonts w:ascii="Century Gothic" w:eastAsia="Century Gothic" w:hAnsi="Century Gothic" w:cs="Century Gothic"/>
        </w:rPr>
      </w:pPr>
      <w:r>
        <w:rPr>
          <w:rFonts w:ascii="Century Gothic" w:eastAsia="Century Gothic" w:hAnsi="Century Gothic" w:cs="Century Gothic"/>
        </w:rPr>
        <w:t>At Russell</w:t>
      </w:r>
      <w:r>
        <w:rPr>
          <w:rFonts w:ascii="Century Gothic" w:eastAsia="Century Gothic" w:hAnsi="Century Gothic" w:cs="Century Gothic"/>
        </w:rPr>
        <w:t xml:space="preserve"> Lower School we recognise that the personal development of pupils: spiritually, morally, socially and culturally, plays a significant part in their ability to learn and achieve.  We therefore provide pupils with opportunities to explore and develop their </w:t>
      </w:r>
      <w:r>
        <w:rPr>
          <w:rFonts w:ascii="Century Gothic" w:eastAsia="Century Gothic" w:hAnsi="Century Gothic" w:cs="Century Gothic"/>
        </w:rPr>
        <w:t>own: values and beliefs; spiritual awareness; high standards of personal behaviour; a positive, caring attitude towards other people; an understanding of their social and cultural traditions and an appreciation of the diversity and richness of the cultures</w:t>
      </w:r>
      <w:r>
        <w:rPr>
          <w:rFonts w:ascii="Century Gothic" w:eastAsia="Century Gothic" w:hAnsi="Century Gothic" w:cs="Century Gothic"/>
        </w:rPr>
        <w:t xml:space="preserve"> in the United Kingdom and the wider world.  By actively promoting these values, we will challenge opinions or behaviours in school that are contrary to fundamental British values.</w:t>
      </w:r>
    </w:p>
    <w:p w:rsidR="00451389" w:rsidRDefault="00451389">
      <w:pPr>
        <w:spacing w:after="0"/>
        <w:jc w:val="both"/>
        <w:rPr>
          <w:rFonts w:ascii="Century Gothic" w:eastAsia="Century Gothic" w:hAnsi="Century Gothic" w:cs="Century Gothic"/>
        </w:rPr>
      </w:pPr>
    </w:p>
    <w:p w:rsidR="00451389" w:rsidRDefault="008E75CA">
      <w:pPr>
        <w:jc w:val="both"/>
        <w:rPr>
          <w:rFonts w:ascii="Century Gothic" w:eastAsia="Century Gothic" w:hAnsi="Century Gothic" w:cs="Century Gothic"/>
          <w:b/>
        </w:rPr>
      </w:pPr>
      <w:r>
        <w:rPr>
          <w:rFonts w:ascii="Century Gothic" w:eastAsia="Century Gothic" w:hAnsi="Century Gothic" w:cs="Century Gothic"/>
          <w:b/>
        </w:rPr>
        <w:t>General Aims</w:t>
      </w:r>
    </w:p>
    <w:p w:rsidR="00451389" w:rsidRDefault="008E75CA">
      <w:pPr>
        <w:numPr>
          <w:ilvl w:val="0"/>
          <w:numId w:val="6"/>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To ensure that all children have a voice, that is listened to</w:t>
      </w:r>
      <w:r>
        <w:rPr>
          <w:rFonts w:ascii="Century Gothic" w:eastAsia="Century Gothic" w:hAnsi="Century Gothic" w:cs="Century Gothic"/>
          <w:color w:val="000000"/>
        </w:rPr>
        <w:t xml:space="preserve"> via the democratic process of our School Council</w:t>
      </w:r>
    </w:p>
    <w:p w:rsidR="00451389" w:rsidRDefault="008E75CA">
      <w:pPr>
        <w:numPr>
          <w:ilvl w:val="0"/>
          <w:numId w:val="6"/>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To ensure that everyone connected with the school is aware of our aims, values, ethos and vision</w:t>
      </w:r>
    </w:p>
    <w:p w:rsidR="00451389" w:rsidRDefault="008E75CA">
      <w:pPr>
        <w:numPr>
          <w:ilvl w:val="0"/>
          <w:numId w:val="6"/>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To ensure a consistent approach to the development of SMSC understanding throughout the curriculum and the ge</w:t>
      </w:r>
      <w:r>
        <w:rPr>
          <w:rFonts w:ascii="Century Gothic" w:eastAsia="Century Gothic" w:hAnsi="Century Gothic" w:cs="Century Gothic"/>
          <w:color w:val="000000"/>
        </w:rPr>
        <w:t>neral life of the school</w:t>
      </w:r>
    </w:p>
    <w:p w:rsidR="00451389" w:rsidRDefault="008E75CA">
      <w:pPr>
        <w:numPr>
          <w:ilvl w:val="0"/>
          <w:numId w:val="6"/>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To ensure that a child’s education is set within a context that is meaningful and appropriate to their age, aptitude and background</w:t>
      </w:r>
    </w:p>
    <w:p w:rsidR="00451389" w:rsidRDefault="008E75CA">
      <w:pPr>
        <w:numPr>
          <w:ilvl w:val="0"/>
          <w:numId w:val="6"/>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To ensure that children know what is expected of them and why</w:t>
      </w:r>
    </w:p>
    <w:p w:rsidR="00451389" w:rsidRDefault="008E75CA">
      <w:pPr>
        <w:numPr>
          <w:ilvl w:val="0"/>
          <w:numId w:val="6"/>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To give each child a range of opportunities to reflect upon and discuss their beliefs, feelings and responses to personal experience</w:t>
      </w:r>
    </w:p>
    <w:p w:rsidR="00451389" w:rsidRDefault="008E75CA">
      <w:pPr>
        <w:numPr>
          <w:ilvl w:val="0"/>
          <w:numId w:val="6"/>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To enable children to develop an understanding of their individual and group identify</w:t>
      </w:r>
    </w:p>
    <w:p w:rsidR="00451389" w:rsidRDefault="008E75CA">
      <w:pPr>
        <w:numPr>
          <w:ilvl w:val="0"/>
          <w:numId w:val="6"/>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To enable children to begin to develo</w:t>
      </w:r>
      <w:r>
        <w:rPr>
          <w:rFonts w:ascii="Century Gothic" w:eastAsia="Century Gothic" w:hAnsi="Century Gothic" w:cs="Century Gothic"/>
          <w:color w:val="000000"/>
        </w:rPr>
        <w:t>p an understanding of their social and cultural environment, and an appreciation of the many cultures that enrich our society</w:t>
      </w:r>
    </w:p>
    <w:p w:rsidR="00451389" w:rsidRDefault="008E75CA">
      <w:pPr>
        <w:numPr>
          <w:ilvl w:val="0"/>
          <w:numId w:val="6"/>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To give each child the opportunity to explore social and moral issues, and develop a sense of social and moral responsibility</w:t>
      </w:r>
    </w:p>
    <w:p w:rsidR="00451389" w:rsidRDefault="00451389">
      <w:pPr>
        <w:jc w:val="both"/>
        <w:rPr>
          <w:rFonts w:ascii="Century Gothic" w:eastAsia="Century Gothic" w:hAnsi="Century Gothic" w:cs="Century Gothic"/>
        </w:rPr>
      </w:pPr>
      <w:bookmarkStart w:id="1" w:name="_heading=h.gjdgxs" w:colFirst="0" w:colLast="0"/>
      <w:bookmarkEnd w:id="1"/>
    </w:p>
    <w:p w:rsidR="00451389" w:rsidRDefault="008E75CA">
      <w:pPr>
        <w:jc w:val="both"/>
        <w:rPr>
          <w:rFonts w:ascii="Century Gothic" w:eastAsia="Century Gothic" w:hAnsi="Century Gothic" w:cs="Century Gothic"/>
          <w:b/>
        </w:rPr>
      </w:pPr>
      <w:r>
        <w:rPr>
          <w:rFonts w:ascii="Century Gothic" w:eastAsia="Century Gothic" w:hAnsi="Century Gothic" w:cs="Century Gothic"/>
          <w:b/>
        </w:rPr>
        <w:t>Spi</w:t>
      </w:r>
      <w:r>
        <w:rPr>
          <w:rFonts w:ascii="Century Gothic" w:eastAsia="Century Gothic" w:hAnsi="Century Gothic" w:cs="Century Gothic"/>
          <w:b/>
        </w:rPr>
        <w:t>ritual Development</w:t>
      </w:r>
    </w:p>
    <w:p w:rsidR="00451389" w:rsidRDefault="008E75CA">
      <w:pPr>
        <w:jc w:val="both"/>
        <w:rPr>
          <w:rFonts w:ascii="Century Gothic" w:eastAsia="Century Gothic" w:hAnsi="Century Gothic" w:cs="Century Gothic"/>
        </w:rPr>
      </w:pPr>
      <w:r>
        <w:rPr>
          <w:rFonts w:ascii="Century Gothic" w:eastAsia="Century Gothic" w:hAnsi="Century Gothic" w:cs="Century Gothic"/>
        </w:rPr>
        <w:t>As a school community we aim to provide learning opportunities that will enable children to:</w:t>
      </w:r>
    </w:p>
    <w:p w:rsidR="00451389" w:rsidRDefault="008E75CA">
      <w:pPr>
        <w:numPr>
          <w:ilvl w:val="0"/>
          <w:numId w:val="5"/>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Sustain their self-esteem in their learning experiences</w:t>
      </w:r>
    </w:p>
    <w:p w:rsidR="00451389" w:rsidRDefault="008E75CA">
      <w:pPr>
        <w:numPr>
          <w:ilvl w:val="0"/>
          <w:numId w:val="7"/>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Develop their capacity for critical and independent thought</w:t>
      </w:r>
    </w:p>
    <w:p w:rsidR="00451389" w:rsidRDefault="008E75CA">
      <w:pPr>
        <w:numPr>
          <w:ilvl w:val="0"/>
          <w:numId w:val="7"/>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Develop their emotional literacy and enable them to express their feelings and respect and value others</w:t>
      </w:r>
    </w:p>
    <w:p w:rsidR="00451389" w:rsidRDefault="008E75CA">
      <w:pPr>
        <w:numPr>
          <w:ilvl w:val="0"/>
          <w:numId w:val="7"/>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Experience moments of stillness, reflection and ‘digging deep’ to build resilience</w:t>
      </w:r>
    </w:p>
    <w:p w:rsidR="00451389" w:rsidRDefault="008E75CA">
      <w:pPr>
        <w:numPr>
          <w:ilvl w:val="0"/>
          <w:numId w:val="7"/>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Discuss their beliefs, feelings, values and responses to personal experiences.</w:t>
      </w:r>
    </w:p>
    <w:p w:rsidR="00451389" w:rsidRDefault="008E75CA">
      <w:pPr>
        <w:numPr>
          <w:ilvl w:val="0"/>
          <w:numId w:val="7"/>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Form and maintain worthwhile and satisfying relationships</w:t>
      </w:r>
    </w:p>
    <w:p w:rsidR="00451389" w:rsidRDefault="008E75CA">
      <w:pPr>
        <w:numPr>
          <w:ilvl w:val="0"/>
          <w:numId w:val="7"/>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Reflect on, consider and celebrate the wonders and mysteries of life</w:t>
      </w:r>
    </w:p>
    <w:p w:rsidR="00451389" w:rsidRDefault="008E75CA">
      <w:pPr>
        <w:numPr>
          <w:ilvl w:val="0"/>
          <w:numId w:val="7"/>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Explore the surrounding world using imagination an</w:t>
      </w:r>
      <w:r>
        <w:rPr>
          <w:rFonts w:ascii="Century Gothic" w:eastAsia="Century Gothic" w:hAnsi="Century Gothic" w:cs="Century Gothic"/>
          <w:color w:val="000000"/>
        </w:rPr>
        <w:t>d creativity</w:t>
      </w:r>
    </w:p>
    <w:p w:rsidR="00451389" w:rsidRDefault="008E75CA">
      <w:pPr>
        <w:spacing w:after="0"/>
        <w:jc w:val="both"/>
        <w:rPr>
          <w:rFonts w:ascii="Century Gothic" w:eastAsia="Century Gothic" w:hAnsi="Century Gothic" w:cs="Century Gothic"/>
          <w:b/>
        </w:rPr>
      </w:pPr>
      <w:r>
        <w:rPr>
          <w:rFonts w:ascii="Century Gothic" w:eastAsia="Century Gothic" w:hAnsi="Century Gothic" w:cs="Century Gothic"/>
          <w:b/>
        </w:rPr>
        <w:t>Moral Development</w:t>
      </w:r>
    </w:p>
    <w:p w:rsidR="00451389" w:rsidRDefault="00451389">
      <w:pPr>
        <w:spacing w:after="0"/>
        <w:jc w:val="both"/>
        <w:rPr>
          <w:rFonts w:ascii="Century Gothic" w:eastAsia="Century Gothic" w:hAnsi="Century Gothic" w:cs="Century Gothic"/>
        </w:rPr>
      </w:pPr>
    </w:p>
    <w:p w:rsidR="00451389" w:rsidRDefault="008E75CA">
      <w:pPr>
        <w:jc w:val="both"/>
        <w:rPr>
          <w:rFonts w:ascii="Century Gothic" w:eastAsia="Century Gothic" w:hAnsi="Century Gothic" w:cs="Century Gothic"/>
        </w:rPr>
      </w:pPr>
      <w:r>
        <w:rPr>
          <w:rFonts w:ascii="Century Gothic" w:eastAsia="Century Gothic" w:hAnsi="Century Gothic" w:cs="Century Gothic"/>
        </w:rPr>
        <w:t>As a school community we aim to provide learning opportunities that will enable children to:</w:t>
      </w:r>
    </w:p>
    <w:p w:rsidR="00451389" w:rsidRDefault="008E75CA">
      <w:pPr>
        <w:numPr>
          <w:ilvl w:val="0"/>
          <w:numId w:val="8"/>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Recognise the unique value of each individual</w:t>
      </w:r>
    </w:p>
    <w:p w:rsidR="00451389" w:rsidRDefault="008E75CA">
      <w:pPr>
        <w:numPr>
          <w:ilvl w:val="0"/>
          <w:numId w:val="8"/>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Listen and respond appropriately to the views of others</w:t>
      </w:r>
    </w:p>
    <w:p w:rsidR="00451389" w:rsidRDefault="008E75CA">
      <w:pPr>
        <w:numPr>
          <w:ilvl w:val="0"/>
          <w:numId w:val="8"/>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Gain the confidence to cope with setbacks, learn from mistakes, and understand consequences</w:t>
      </w:r>
    </w:p>
    <w:p w:rsidR="00451389" w:rsidRDefault="008E75CA">
      <w:pPr>
        <w:numPr>
          <w:ilvl w:val="0"/>
          <w:numId w:val="8"/>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Take initiative and act responsibly with consideration for others</w:t>
      </w:r>
    </w:p>
    <w:p w:rsidR="00451389" w:rsidRDefault="008E75CA">
      <w:pPr>
        <w:numPr>
          <w:ilvl w:val="0"/>
          <w:numId w:val="8"/>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Distinguish between right and wrong and to respect school rules and the law</w:t>
      </w:r>
    </w:p>
    <w:p w:rsidR="00451389" w:rsidRDefault="008E75CA">
      <w:pPr>
        <w:numPr>
          <w:ilvl w:val="0"/>
          <w:numId w:val="8"/>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Investigate moral and </w:t>
      </w:r>
      <w:r>
        <w:rPr>
          <w:rFonts w:ascii="Century Gothic" w:eastAsia="Century Gothic" w:hAnsi="Century Gothic" w:cs="Century Gothic"/>
          <w:color w:val="000000"/>
        </w:rPr>
        <w:t>ethical issues</w:t>
      </w:r>
    </w:p>
    <w:p w:rsidR="00451389" w:rsidRDefault="008E75CA">
      <w:pPr>
        <w:numPr>
          <w:ilvl w:val="0"/>
          <w:numId w:val="8"/>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Show respect for the environment</w:t>
      </w:r>
    </w:p>
    <w:p w:rsidR="00451389" w:rsidRDefault="008E75CA">
      <w:pPr>
        <w:numPr>
          <w:ilvl w:val="0"/>
          <w:numId w:val="8"/>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Make informed, independent and reasoned judgments</w:t>
      </w:r>
    </w:p>
    <w:p w:rsidR="00451389" w:rsidRDefault="008E75CA">
      <w:pPr>
        <w:numPr>
          <w:ilvl w:val="0"/>
          <w:numId w:val="8"/>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Value individual freedom and choices </w:t>
      </w:r>
    </w:p>
    <w:p w:rsidR="00451389" w:rsidRDefault="008E75CA">
      <w:pPr>
        <w:spacing w:after="0"/>
        <w:jc w:val="both"/>
        <w:rPr>
          <w:rFonts w:ascii="Century Gothic" w:eastAsia="Century Gothic" w:hAnsi="Century Gothic" w:cs="Century Gothic"/>
          <w:b/>
        </w:rPr>
      </w:pPr>
      <w:r>
        <w:rPr>
          <w:rFonts w:ascii="Century Gothic" w:eastAsia="Century Gothic" w:hAnsi="Century Gothic" w:cs="Century Gothic"/>
          <w:b/>
        </w:rPr>
        <w:t>Social Development</w:t>
      </w:r>
    </w:p>
    <w:p w:rsidR="00451389" w:rsidRDefault="00451389">
      <w:pPr>
        <w:spacing w:after="0"/>
        <w:jc w:val="both"/>
        <w:rPr>
          <w:rFonts w:ascii="Century Gothic" w:eastAsia="Century Gothic" w:hAnsi="Century Gothic" w:cs="Century Gothic"/>
        </w:rPr>
      </w:pPr>
    </w:p>
    <w:p w:rsidR="00451389" w:rsidRDefault="008E75CA">
      <w:pPr>
        <w:jc w:val="both"/>
        <w:rPr>
          <w:rFonts w:ascii="Century Gothic" w:eastAsia="Century Gothic" w:hAnsi="Century Gothic" w:cs="Century Gothic"/>
        </w:rPr>
      </w:pPr>
      <w:r>
        <w:rPr>
          <w:rFonts w:ascii="Century Gothic" w:eastAsia="Century Gothic" w:hAnsi="Century Gothic" w:cs="Century Gothic"/>
        </w:rPr>
        <w:t>As a school community we aim to promote opportunities that will enable children to:</w:t>
      </w:r>
    </w:p>
    <w:p w:rsidR="00451389" w:rsidRDefault="008E75CA">
      <w:pPr>
        <w:numPr>
          <w:ilvl w:val="0"/>
          <w:numId w:val="1"/>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Develop an understanding of their individual and group identity</w:t>
      </w:r>
    </w:p>
    <w:p w:rsidR="00451389" w:rsidRDefault="008E75CA">
      <w:pPr>
        <w:numPr>
          <w:ilvl w:val="0"/>
          <w:numId w:val="1"/>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Learn their part in the school and wider community</w:t>
      </w:r>
    </w:p>
    <w:p w:rsidR="00451389" w:rsidRDefault="008E75CA">
      <w:pPr>
        <w:numPr>
          <w:ilvl w:val="0"/>
          <w:numId w:val="1"/>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Begin to understand social justice and a concern for the disadvantaged</w:t>
      </w:r>
    </w:p>
    <w:p w:rsidR="00451389" w:rsidRDefault="008E75CA">
      <w:pPr>
        <w:numPr>
          <w:ilvl w:val="0"/>
          <w:numId w:val="1"/>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Understand their responsibility to influence decision-making in the co</w:t>
      </w:r>
      <w:r>
        <w:rPr>
          <w:rFonts w:ascii="Century Gothic" w:eastAsia="Century Gothic" w:hAnsi="Century Gothic" w:cs="Century Gothic"/>
          <w:color w:val="000000"/>
        </w:rPr>
        <w:t>mmunities they belong to, including respect for democracy and participating in the democratic process</w:t>
      </w:r>
    </w:p>
    <w:p w:rsidR="00451389" w:rsidRDefault="008E75CA">
      <w:pPr>
        <w:numPr>
          <w:ilvl w:val="0"/>
          <w:numId w:val="1"/>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Develop effective social skills</w:t>
      </w:r>
    </w:p>
    <w:p w:rsidR="00451389" w:rsidRDefault="008E75CA">
      <w:pPr>
        <w:numPr>
          <w:ilvl w:val="0"/>
          <w:numId w:val="1"/>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Use social skills in different contexts</w:t>
      </w:r>
    </w:p>
    <w:p w:rsidR="00451389" w:rsidRDefault="008E75CA">
      <w:pPr>
        <w:numPr>
          <w:ilvl w:val="0"/>
          <w:numId w:val="1"/>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Work well with others</w:t>
      </w:r>
    </w:p>
    <w:p w:rsidR="00451389" w:rsidRDefault="008E75CA">
      <w:pPr>
        <w:numPr>
          <w:ilvl w:val="0"/>
          <w:numId w:val="1"/>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Learn to co-operate and to resolve conflicts with increasing</w:t>
      </w:r>
      <w:r>
        <w:rPr>
          <w:rFonts w:ascii="Century Gothic" w:eastAsia="Century Gothic" w:hAnsi="Century Gothic" w:cs="Century Gothic"/>
          <w:color w:val="000000"/>
        </w:rPr>
        <w:t xml:space="preserve"> independence and resilience</w:t>
      </w:r>
    </w:p>
    <w:p w:rsidR="00451389" w:rsidRDefault="008E75CA">
      <w:pPr>
        <w:numPr>
          <w:ilvl w:val="0"/>
          <w:numId w:val="1"/>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Know that rules and laws protect us and are essential for our well-being and safety</w:t>
      </w:r>
    </w:p>
    <w:p w:rsidR="00451389" w:rsidRDefault="008E75CA">
      <w:pPr>
        <w:numPr>
          <w:ilvl w:val="0"/>
          <w:numId w:val="1"/>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Learn how to argue constructively and defend their point of view</w:t>
      </w:r>
    </w:p>
    <w:p w:rsidR="00451389" w:rsidRDefault="008E75CA">
      <w:pPr>
        <w:spacing w:after="0"/>
        <w:jc w:val="both"/>
        <w:rPr>
          <w:rFonts w:ascii="Century Gothic" w:eastAsia="Century Gothic" w:hAnsi="Century Gothic" w:cs="Century Gothic"/>
          <w:b/>
        </w:rPr>
      </w:pPr>
      <w:r>
        <w:rPr>
          <w:rFonts w:ascii="Century Gothic" w:eastAsia="Century Gothic" w:hAnsi="Century Gothic" w:cs="Century Gothic"/>
          <w:b/>
        </w:rPr>
        <w:t>Cultural Development</w:t>
      </w:r>
    </w:p>
    <w:p w:rsidR="00451389" w:rsidRDefault="00451389">
      <w:pPr>
        <w:spacing w:after="0"/>
        <w:jc w:val="both"/>
        <w:rPr>
          <w:rFonts w:ascii="Century Gothic" w:eastAsia="Century Gothic" w:hAnsi="Century Gothic" w:cs="Century Gothic"/>
        </w:rPr>
      </w:pPr>
    </w:p>
    <w:p w:rsidR="00451389" w:rsidRDefault="008E75CA">
      <w:pPr>
        <w:jc w:val="both"/>
        <w:rPr>
          <w:rFonts w:ascii="Century Gothic" w:eastAsia="Century Gothic" w:hAnsi="Century Gothic" w:cs="Century Gothic"/>
        </w:rPr>
      </w:pPr>
      <w:r>
        <w:rPr>
          <w:rFonts w:ascii="Century Gothic" w:eastAsia="Century Gothic" w:hAnsi="Century Gothic" w:cs="Century Gothic"/>
        </w:rPr>
        <w:t>As a school community we aim to promote opportunities th</w:t>
      </w:r>
      <w:r>
        <w:rPr>
          <w:rFonts w:ascii="Century Gothic" w:eastAsia="Century Gothic" w:hAnsi="Century Gothic" w:cs="Century Gothic"/>
        </w:rPr>
        <w:t>at will enable children to:</w:t>
      </w:r>
    </w:p>
    <w:p w:rsidR="00451389" w:rsidRDefault="008E75CA">
      <w:pPr>
        <w:numPr>
          <w:ilvl w:val="0"/>
          <w:numId w:val="2"/>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Recognise the value and richness of cultural diversity in Ampthill and Britain</w:t>
      </w:r>
    </w:p>
    <w:p w:rsidR="00451389" w:rsidRDefault="008E75CA">
      <w:pPr>
        <w:numPr>
          <w:ilvl w:val="0"/>
          <w:numId w:val="2"/>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Participate in a wide range of different cultural opportunities</w:t>
      </w:r>
    </w:p>
    <w:p w:rsidR="00451389" w:rsidRDefault="008E75CA">
      <w:pPr>
        <w:numPr>
          <w:ilvl w:val="0"/>
          <w:numId w:val="2"/>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Recognise and develop an understanding of world-wide faiths, traditions and cultures and their contribution to our society</w:t>
      </w:r>
    </w:p>
    <w:p w:rsidR="00451389" w:rsidRDefault="008E75CA">
      <w:pPr>
        <w:numPr>
          <w:ilvl w:val="0"/>
          <w:numId w:val="2"/>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Understand, accept, respect, be tolerant of and celebrate diversity and know that it should not be the cause of any prejudice or disc</w:t>
      </w:r>
      <w:r>
        <w:rPr>
          <w:rFonts w:ascii="Century Gothic" w:eastAsia="Century Gothic" w:hAnsi="Century Gothic" w:cs="Century Gothic"/>
          <w:color w:val="000000"/>
        </w:rPr>
        <w:t>rimination (treating people differently)</w:t>
      </w:r>
    </w:p>
    <w:p w:rsidR="00451389" w:rsidRDefault="008E75CA">
      <w:pPr>
        <w:numPr>
          <w:ilvl w:val="0"/>
          <w:numId w:val="2"/>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Develop an understanding of their social and cultural environment</w:t>
      </w:r>
    </w:p>
    <w:p w:rsidR="00451389" w:rsidRDefault="008E75CA">
      <w:pPr>
        <w:spacing w:after="0"/>
        <w:jc w:val="both"/>
        <w:rPr>
          <w:rFonts w:ascii="Century Gothic" w:eastAsia="Century Gothic" w:hAnsi="Century Gothic" w:cs="Century Gothic"/>
          <w:b/>
        </w:rPr>
      </w:pPr>
      <w:r>
        <w:rPr>
          <w:rFonts w:ascii="Century Gothic" w:eastAsia="Century Gothic" w:hAnsi="Century Gothic" w:cs="Century Gothic"/>
          <w:b/>
        </w:rPr>
        <w:t>Teaching and Organisation</w:t>
      </w:r>
    </w:p>
    <w:p w:rsidR="00451389" w:rsidRDefault="00451389">
      <w:pPr>
        <w:spacing w:after="0"/>
        <w:jc w:val="both"/>
        <w:rPr>
          <w:rFonts w:ascii="Century Gothic" w:eastAsia="Century Gothic" w:hAnsi="Century Gothic" w:cs="Century Gothic"/>
          <w:b/>
        </w:rPr>
      </w:pPr>
    </w:p>
    <w:p w:rsidR="00451389" w:rsidRDefault="008E75CA">
      <w:pPr>
        <w:jc w:val="both"/>
        <w:rPr>
          <w:rFonts w:ascii="Century Gothic" w:eastAsia="Century Gothic" w:hAnsi="Century Gothic" w:cs="Century Gothic"/>
        </w:rPr>
      </w:pPr>
      <w:r>
        <w:rPr>
          <w:rFonts w:ascii="Century Gothic" w:eastAsia="Century Gothic" w:hAnsi="Century Gothic" w:cs="Century Gothic"/>
        </w:rPr>
        <w:t>Development in SMSC will take place in R.E., Art, Music, P.E. , P.S.H.R.E. assemblies and across all curriculum areas, wit</w:t>
      </w:r>
      <w:r>
        <w:rPr>
          <w:rFonts w:ascii="Century Gothic" w:eastAsia="Century Gothic" w:hAnsi="Century Gothic" w:cs="Century Gothic"/>
        </w:rPr>
        <w:t>hin activities that encourage pupils to recognise the spiritual dimension of their learning, reflect on the significance of what they are learning, and to recognise any challenges that there may be to their own attitude and lifestyle.</w:t>
      </w:r>
    </w:p>
    <w:p w:rsidR="00451389" w:rsidRDefault="008E75CA">
      <w:pPr>
        <w:jc w:val="both"/>
        <w:rPr>
          <w:rFonts w:ascii="Century Gothic" w:eastAsia="Century Gothic" w:hAnsi="Century Gothic" w:cs="Century Gothic"/>
        </w:rPr>
      </w:pPr>
      <w:r>
        <w:rPr>
          <w:rFonts w:ascii="Century Gothic" w:eastAsia="Century Gothic" w:hAnsi="Century Gothic" w:cs="Century Gothic"/>
        </w:rPr>
        <w:t xml:space="preserve">All curriculum areas </w:t>
      </w:r>
      <w:r>
        <w:rPr>
          <w:rFonts w:ascii="Century Gothic" w:eastAsia="Century Gothic" w:hAnsi="Century Gothic" w:cs="Century Gothic"/>
        </w:rPr>
        <w:t>should seek illustrations and examples drawn from as wide a range of cultural contexts as possible.</w:t>
      </w:r>
    </w:p>
    <w:p w:rsidR="00451389" w:rsidRDefault="008E75CA">
      <w:pPr>
        <w:jc w:val="both"/>
        <w:rPr>
          <w:rFonts w:ascii="Century Gothic" w:eastAsia="Century Gothic" w:hAnsi="Century Gothic" w:cs="Century Gothic"/>
        </w:rPr>
      </w:pPr>
      <w:r>
        <w:rPr>
          <w:rFonts w:ascii="Century Gothic" w:eastAsia="Century Gothic" w:hAnsi="Century Gothic" w:cs="Century Gothic"/>
        </w:rPr>
        <w:t>SMSC will be developed through the ethos and culture of the school.  It will be developed through or ‘Rights’ and ‘Responsibilities’ (See the school behavio</w:t>
      </w:r>
      <w:r>
        <w:rPr>
          <w:rFonts w:ascii="Century Gothic" w:eastAsia="Century Gothic" w:hAnsi="Century Gothic" w:cs="Century Gothic"/>
        </w:rPr>
        <w:t>ur policy) and will be modelled by all staff.</w:t>
      </w:r>
    </w:p>
    <w:p w:rsidR="00451389" w:rsidRDefault="008E75CA">
      <w:pPr>
        <w:jc w:val="both"/>
        <w:rPr>
          <w:rFonts w:ascii="Century Gothic" w:eastAsia="Century Gothic" w:hAnsi="Century Gothic" w:cs="Century Gothic"/>
          <w:b/>
        </w:rPr>
      </w:pPr>
      <w:r>
        <w:rPr>
          <w:rFonts w:ascii="Century Gothic" w:eastAsia="Century Gothic" w:hAnsi="Century Gothic" w:cs="Century Gothic"/>
          <w:b/>
        </w:rPr>
        <w:t>Links with the Wider Community</w:t>
      </w:r>
    </w:p>
    <w:p w:rsidR="00451389" w:rsidRDefault="008E75CA">
      <w:pPr>
        <w:numPr>
          <w:ilvl w:val="0"/>
          <w:numId w:val="3"/>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Visitors are welcomed into school from a wide range of community groups.  </w:t>
      </w:r>
    </w:p>
    <w:p w:rsidR="00451389" w:rsidRDefault="008E75CA">
      <w:pPr>
        <w:numPr>
          <w:ilvl w:val="0"/>
          <w:numId w:val="3"/>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Links with religious communities in our local area are sought.  We link with St Andrew’s Church and Ampthill Baptist Church and use local places of worship for our curriculum work.  Leaders of both churches deliver assemblies at least termly.</w:t>
      </w:r>
    </w:p>
    <w:p w:rsidR="00451389" w:rsidRDefault="008E75CA">
      <w:pPr>
        <w:numPr>
          <w:ilvl w:val="0"/>
          <w:numId w:val="3"/>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The developme</w:t>
      </w:r>
      <w:r>
        <w:rPr>
          <w:rFonts w:ascii="Century Gothic" w:eastAsia="Century Gothic" w:hAnsi="Century Gothic" w:cs="Century Gothic"/>
          <w:color w:val="000000"/>
        </w:rPr>
        <w:t xml:space="preserve">nt of a strong home-school link via an ‘open door policy’ is regarded as very important, enabling parents and teachers to work in an effective partnership to support the pupil.  </w:t>
      </w:r>
      <w:r>
        <w:rPr>
          <w:rFonts w:ascii="Century Gothic" w:eastAsia="Century Gothic" w:hAnsi="Century Gothic" w:cs="Century Gothic"/>
        </w:rPr>
        <w:t>Where this ‘open door’ cannot be created physically, we aim to replicate the o</w:t>
      </w:r>
      <w:r>
        <w:rPr>
          <w:rFonts w:ascii="Century Gothic" w:eastAsia="Century Gothic" w:hAnsi="Century Gothic" w:cs="Century Gothic"/>
        </w:rPr>
        <w:t>pen, supportive partnership between home and school through the use of dedicated class email addresses, telephone calls, parents’ evenings</w:t>
      </w:r>
      <w:r>
        <w:rPr>
          <w:rFonts w:ascii="Century Gothic" w:eastAsia="Century Gothic" w:hAnsi="Century Gothic" w:cs="Century Gothic"/>
        </w:rPr>
        <w:t>, being available on the ‘door’ etc</w:t>
      </w:r>
      <w:r>
        <w:rPr>
          <w:rFonts w:ascii="Century Gothic" w:eastAsia="Century Gothic" w:hAnsi="Century Gothic" w:cs="Century Gothic"/>
        </w:rPr>
        <w:t>.  Our parents</w:t>
      </w:r>
      <w:r>
        <w:rPr>
          <w:rFonts w:ascii="Century Gothic" w:eastAsia="Century Gothic" w:hAnsi="Century Gothic" w:cs="Century Gothic"/>
        </w:rPr>
        <w:t>’ evenings remain f</w:t>
      </w:r>
      <w:r>
        <w:rPr>
          <w:rFonts w:ascii="Century Gothic" w:eastAsia="Century Gothic" w:hAnsi="Century Gothic" w:cs="Century Gothic"/>
        </w:rPr>
        <w:t>ace-to-face, where many schools have switched to v</w:t>
      </w:r>
      <w:r>
        <w:rPr>
          <w:rFonts w:ascii="Century Gothic" w:eastAsia="Century Gothic" w:hAnsi="Century Gothic" w:cs="Century Gothic"/>
        </w:rPr>
        <w:t>irtual since the pandemic.</w:t>
      </w:r>
    </w:p>
    <w:p w:rsidR="00451389" w:rsidRDefault="008E75CA">
      <w:pPr>
        <w:numPr>
          <w:ilvl w:val="0"/>
          <w:numId w:val="3"/>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Pupils will be taught to appreciate their local environment and to develop a sense of responsibility to it by visiting Ampthill Great Park, Kings Arms Gardens and the town centre regularly,  and other locations locally.</w:t>
      </w:r>
    </w:p>
    <w:p w:rsidR="00451389" w:rsidRDefault="008E75CA">
      <w:pPr>
        <w:numPr>
          <w:ilvl w:val="0"/>
          <w:numId w:val="3"/>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Through b</w:t>
      </w:r>
      <w:r>
        <w:rPr>
          <w:rFonts w:ascii="Century Gothic" w:eastAsia="Century Gothic" w:hAnsi="Century Gothic" w:cs="Century Gothic"/>
          <w:color w:val="000000"/>
        </w:rPr>
        <w:t>efore and after school clubs running extra-curricular opportunities.</w:t>
      </w:r>
    </w:p>
    <w:p w:rsidR="00451389" w:rsidRDefault="008E75CA">
      <w:pPr>
        <w:numPr>
          <w:ilvl w:val="0"/>
          <w:numId w:val="3"/>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Through links with Ladybirds and other local nurseries and RSP (Redborne Schools Partnership) and FARM (Firs, Alameda, Russell and Maulden)</w:t>
      </w:r>
    </w:p>
    <w:p w:rsidR="00451389" w:rsidRDefault="008E75CA">
      <w:pPr>
        <w:numPr>
          <w:ilvl w:val="0"/>
          <w:numId w:val="3"/>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Through working in partnership with the PTA and</w:t>
      </w:r>
      <w:r>
        <w:rPr>
          <w:rFonts w:ascii="Century Gothic" w:eastAsia="Century Gothic" w:hAnsi="Century Gothic" w:cs="Century Gothic"/>
          <w:color w:val="000000"/>
        </w:rPr>
        <w:t xml:space="preserve"> </w:t>
      </w:r>
      <w:r>
        <w:rPr>
          <w:rFonts w:ascii="Century Gothic" w:eastAsia="Century Gothic" w:hAnsi="Century Gothic" w:cs="Century Gothic"/>
        </w:rPr>
        <w:t>Governors</w:t>
      </w:r>
      <w:r>
        <w:rPr>
          <w:rFonts w:ascii="Century Gothic" w:eastAsia="Century Gothic" w:hAnsi="Century Gothic" w:cs="Century Gothic"/>
          <w:color w:val="000000"/>
        </w:rPr>
        <w:t xml:space="preserve"> to provide an effective, engaging and all-inclusive partnership</w:t>
      </w:r>
    </w:p>
    <w:p w:rsidR="00451389" w:rsidRDefault="008E75CA">
      <w:pPr>
        <w:numPr>
          <w:ilvl w:val="0"/>
          <w:numId w:val="3"/>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Through links with local charities such as MacMillan, RotaKids, NSPCC, Children in Need, Shine Bright, Foodbank, Comic Relief, Sports Relief etc.</w:t>
      </w:r>
    </w:p>
    <w:p w:rsidR="00451389" w:rsidRDefault="008E75CA">
      <w:pPr>
        <w:jc w:val="both"/>
        <w:rPr>
          <w:rFonts w:ascii="Century Gothic" w:eastAsia="Century Gothic" w:hAnsi="Century Gothic" w:cs="Century Gothic"/>
          <w:b/>
        </w:rPr>
      </w:pPr>
      <w:r>
        <w:rPr>
          <w:rFonts w:ascii="Century Gothic" w:eastAsia="Century Gothic" w:hAnsi="Century Gothic" w:cs="Century Gothic"/>
          <w:b/>
        </w:rPr>
        <w:t>Link Documents</w:t>
      </w:r>
    </w:p>
    <w:p w:rsidR="00451389" w:rsidRDefault="008E75CA">
      <w:pPr>
        <w:numPr>
          <w:ilvl w:val="0"/>
          <w:numId w:val="4"/>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The Teachers’ Standa</w:t>
      </w:r>
      <w:r>
        <w:rPr>
          <w:rFonts w:ascii="Century Gothic" w:eastAsia="Century Gothic" w:hAnsi="Century Gothic" w:cs="Century Gothic"/>
          <w:color w:val="000000"/>
        </w:rPr>
        <w:t>rds</w:t>
      </w:r>
    </w:p>
    <w:p w:rsidR="00451389" w:rsidRDefault="008E75CA">
      <w:pPr>
        <w:numPr>
          <w:ilvl w:val="0"/>
          <w:numId w:val="4"/>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The Staff Handbook</w:t>
      </w:r>
    </w:p>
    <w:p w:rsidR="00451389" w:rsidRDefault="008E75CA">
      <w:pPr>
        <w:numPr>
          <w:ilvl w:val="0"/>
          <w:numId w:val="4"/>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Annual assembly themes/school calendar</w:t>
      </w:r>
    </w:p>
    <w:p w:rsidR="00451389" w:rsidRDefault="008E75CA">
      <w:pPr>
        <w:numPr>
          <w:ilvl w:val="0"/>
          <w:numId w:val="4"/>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PSHRE and RE within curriculum map</w:t>
      </w:r>
    </w:p>
    <w:p w:rsidR="00451389" w:rsidRDefault="008E75CA">
      <w:pPr>
        <w:numPr>
          <w:ilvl w:val="0"/>
          <w:numId w:val="4"/>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Curriculum </w:t>
      </w:r>
      <w:r>
        <w:rPr>
          <w:rFonts w:ascii="Century Gothic" w:eastAsia="Century Gothic" w:hAnsi="Century Gothic" w:cs="Century Gothic"/>
        </w:rPr>
        <w:t>Syllabuses</w:t>
      </w:r>
      <w:r>
        <w:rPr>
          <w:rFonts w:ascii="Century Gothic" w:eastAsia="Century Gothic" w:hAnsi="Century Gothic" w:cs="Century Gothic"/>
          <w:color w:val="000000"/>
        </w:rPr>
        <w:t xml:space="preserve"> and Medium Term Plans (including R.E, P.E, Art &amp; Design, Music and P.S.H.R.E)</w:t>
      </w:r>
    </w:p>
    <w:p w:rsidR="00451389" w:rsidRDefault="008E75CA">
      <w:pPr>
        <w:numPr>
          <w:ilvl w:val="0"/>
          <w:numId w:val="4"/>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Behaviour Policy and Strategies</w:t>
      </w:r>
    </w:p>
    <w:p w:rsidR="00451389" w:rsidRDefault="008E75CA">
      <w:pPr>
        <w:numPr>
          <w:ilvl w:val="0"/>
          <w:numId w:val="4"/>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Child Protection and Safeguarding policy</w:t>
      </w:r>
    </w:p>
    <w:p w:rsidR="00451389" w:rsidRDefault="008E75CA">
      <w:pPr>
        <w:numPr>
          <w:ilvl w:val="0"/>
          <w:numId w:val="4"/>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Health and Safety Policy</w:t>
      </w:r>
    </w:p>
    <w:p w:rsidR="00451389" w:rsidRDefault="008E75CA">
      <w:pPr>
        <w:numPr>
          <w:ilvl w:val="0"/>
          <w:numId w:val="4"/>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Teaching and Learning Policy</w:t>
      </w:r>
    </w:p>
    <w:p w:rsidR="00451389" w:rsidRDefault="008E75CA">
      <w:pPr>
        <w:numPr>
          <w:ilvl w:val="0"/>
          <w:numId w:val="4"/>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SEND policy and Information Report</w:t>
      </w:r>
    </w:p>
    <w:p w:rsidR="00451389" w:rsidRDefault="008E75CA">
      <w:pPr>
        <w:numPr>
          <w:ilvl w:val="0"/>
          <w:numId w:val="4"/>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Incident Logs</w:t>
      </w:r>
    </w:p>
    <w:p w:rsidR="00451389" w:rsidRDefault="008E75CA">
      <w:pPr>
        <w:jc w:val="both"/>
        <w:rPr>
          <w:rFonts w:ascii="Century Gothic" w:eastAsia="Century Gothic" w:hAnsi="Century Gothic" w:cs="Century Gothic"/>
          <w:b/>
        </w:rPr>
      </w:pPr>
      <w:r>
        <w:rPr>
          <w:rFonts w:ascii="Century Gothic" w:eastAsia="Century Gothic" w:hAnsi="Century Gothic" w:cs="Century Gothic"/>
          <w:b/>
        </w:rPr>
        <w:t>Promotion of fundamental British Values:</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5"/>
        <w:gridCol w:w="5350"/>
        <w:gridCol w:w="1891"/>
      </w:tblGrid>
      <w:tr w:rsidR="00451389">
        <w:tc>
          <w:tcPr>
            <w:tcW w:w="1775" w:type="dxa"/>
          </w:tcPr>
          <w:p w:rsidR="00451389" w:rsidRDefault="00451389">
            <w:pPr>
              <w:ind w:left="360"/>
              <w:rPr>
                <w:rFonts w:ascii="Century Gothic" w:eastAsia="Century Gothic" w:hAnsi="Century Gothic" w:cs="Century Gothic"/>
              </w:rPr>
            </w:pPr>
          </w:p>
        </w:tc>
        <w:tc>
          <w:tcPr>
            <w:tcW w:w="5350" w:type="dxa"/>
          </w:tcPr>
          <w:p w:rsidR="00451389" w:rsidRDefault="008E75CA">
            <w:pPr>
              <w:rPr>
                <w:rFonts w:ascii="Century Gothic" w:eastAsia="Century Gothic" w:hAnsi="Century Gothic" w:cs="Century Gothic"/>
              </w:rPr>
            </w:pPr>
            <w:r>
              <w:rPr>
                <w:rFonts w:ascii="Century Gothic" w:eastAsia="Century Gothic" w:hAnsi="Century Gothic" w:cs="Century Gothic"/>
              </w:rPr>
              <w:t>Activities:</w:t>
            </w:r>
          </w:p>
        </w:tc>
        <w:tc>
          <w:tcPr>
            <w:tcW w:w="1891" w:type="dxa"/>
          </w:tcPr>
          <w:p w:rsidR="00451389" w:rsidRDefault="008E75CA">
            <w:pPr>
              <w:rPr>
                <w:rFonts w:ascii="Century Gothic" w:eastAsia="Century Gothic" w:hAnsi="Century Gothic" w:cs="Century Gothic"/>
              </w:rPr>
            </w:pPr>
            <w:r>
              <w:rPr>
                <w:rFonts w:ascii="Century Gothic" w:eastAsia="Century Gothic" w:hAnsi="Century Gothic" w:cs="Century Gothic"/>
              </w:rPr>
              <w:t>Impact:</w:t>
            </w:r>
          </w:p>
        </w:tc>
      </w:tr>
      <w:tr w:rsidR="00451389">
        <w:tc>
          <w:tcPr>
            <w:tcW w:w="1775" w:type="dxa"/>
          </w:tcPr>
          <w:p w:rsidR="00451389" w:rsidRDefault="008E75CA">
            <w:pPr>
              <w:rPr>
                <w:rFonts w:ascii="Century Gothic" w:eastAsia="Century Gothic" w:hAnsi="Century Gothic" w:cs="Century Gothic"/>
                <w:b/>
              </w:rPr>
            </w:pPr>
            <w:r>
              <w:rPr>
                <w:rFonts w:ascii="Century Gothic" w:eastAsia="Century Gothic" w:hAnsi="Century Gothic" w:cs="Century Gothic"/>
                <w:b/>
              </w:rPr>
              <w:t>Democracy</w:t>
            </w:r>
          </w:p>
          <w:p w:rsidR="00451389" w:rsidRDefault="00451389">
            <w:pPr>
              <w:rPr>
                <w:rFonts w:ascii="Century Gothic" w:eastAsia="Century Gothic" w:hAnsi="Century Gothic" w:cs="Century Gothic"/>
              </w:rPr>
            </w:pPr>
          </w:p>
          <w:p w:rsidR="00451389" w:rsidRDefault="008E75CA">
            <w:pPr>
              <w:rPr>
                <w:rFonts w:ascii="Century Gothic" w:eastAsia="Century Gothic" w:hAnsi="Century Gothic" w:cs="Century Gothic"/>
              </w:rPr>
            </w:pPr>
            <w:r>
              <w:rPr>
                <w:rFonts w:ascii="Century Gothic" w:eastAsia="Century Gothic" w:hAnsi="Century Gothic" w:cs="Century Gothic"/>
                <w:color w:val="222222"/>
              </w:rPr>
              <w:t>A democracy is a system where people are able to decide how their country or community should be run.</w:t>
            </w:r>
          </w:p>
        </w:tc>
        <w:tc>
          <w:tcPr>
            <w:tcW w:w="5350" w:type="dxa"/>
          </w:tcPr>
          <w:p w:rsidR="00451389" w:rsidRDefault="008E75CA">
            <w:pPr>
              <w:rPr>
                <w:rFonts w:ascii="Century Gothic" w:eastAsia="Century Gothic" w:hAnsi="Century Gothic" w:cs="Century Gothic"/>
              </w:rPr>
            </w:pPr>
            <w:r>
              <w:rPr>
                <w:rFonts w:ascii="Century Gothic" w:eastAsia="Century Gothic" w:hAnsi="Century Gothic" w:cs="Century Gothic"/>
              </w:rPr>
              <w:t>Parent and staff questionnaires – leading into actions</w:t>
            </w:r>
          </w:p>
          <w:p w:rsidR="00451389" w:rsidRDefault="008E75CA">
            <w:pPr>
              <w:rPr>
                <w:rFonts w:ascii="Century Gothic" w:eastAsia="Century Gothic" w:hAnsi="Century Gothic" w:cs="Century Gothic"/>
              </w:rPr>
            </w:pPr>
            <w:r>
              <w:rPr>
                <w:rFonts w:ascii="Century Gothic" w:eastAsia="Century Gothic" w:hAnsi="Century Gothic" w:cs="Century Gothic"/>
              </w:rPr>
              <w:t>Assembly Themes</w:t>
            </w:r>
          </w:p>
          <w:p w:rsidR="00451389" w:rsidRDefault="008E75CA">
            <w:pPr>
              <w:rPr>
                <w:rFonts w:ascii="Century Gothic" w:eastAsia="Century Gothic" w:hAnsi="Century Gothic" w:cs="Century Gothic"/>
              </w:rPr>
            </w:pPr>
            <w:r>
              <w:rPr>
                <w:rFonts w:ascii="Century Gothic" w:eastAsia="Century Gothic" w:hAnsi="Century Gothic" w:cs="Century Gothic"/>
              </w:rPr>
              <w:t>PSHE curriculum</w:t>
            </w:r>
          </w:p>
          <w:p w:rsidR="00451389" w:rsidRDefault="008E75CA">
            <w:pPr>
              <w:rPr>
                <w:rFonts w:ascii="Century Gothic" w:eastAsia="Century Gothic" w:hAnsi="Century Gothic" w:cs="Century Gothic"/>
              </w:rPr>
            </w:pPr>
            <w:r>
              <w:rPr>
                <w:rFonts w:ascii="Century Gothic" w:eastAsia="Century Gothic" w:hAnsi="Century Gothic" w:cs="Century Gothic"/>
              </w:rPr>
              <w:t>Election of school council (October 2023)</w:t>
            </w:r>
          </w:p>
          <w:p w:rsidR="00451389" w:rsidRDefault="008E75CA">
            <w:pPr>
              <w:rPr>
                <w:rFonts w:ascii="Century Gothic" w:eastAsia="Century Gothic" w:hAnsi="Century Gothic" w:cs="Century Gothic"/>
              </w:rPr>
            </w:pPr>
            <w:r>
              <w:rPr>
                <w:rFonts w:ascii="Century Gothic" w:eastAsia="Century Gothic" w:hAnsi="Century Gothic" w:cs="Century Gothic"/>
              </w:rPr>
              <w:t>PTA Elections</w:t>
            </w:r>
          </w:p>
          <w:p w:rsidR="00451389" w:rsidRDefault="008E75CA">
            <w:pPr>
              <w:rPr>
                <w:rFonts w:ascii="Century Gothic" w:eastAsia="Century Gothic" w:hAnsi="Century Gothic" w:cs="Century Gothic"/>
              </w:rPr>
            </w:pPr>
            <w:r>
              <w:rPr>
                <w:rFonts w:ascii="Century Gothic" w:eastAsia="Century Gothic" w:hAnsi="Century Gothic" w:cs="Century Gothic"/>
              </w:rPr>
              <w:t>Governor El</w:t>
            </w:r>
            <w:r>
              <w:rPr>
                <w:rFonts w:ascii="Century Gothic" w:eastAsia="Century Gothic" w:hAnsi="Century Gothic" w:cs="Century Gothic"/>
              </w:rPr>
              <w:t>ections</w:t>
            </w:r>
          </w:p>
          <w:p w:rsidR="00451389" w:rsidRDefault="008E75CA">
            <w:pPr>
              <w:rPr>
                <w:rFonts w:ascii="Century Gothic" w:eastAsia="Century Gothic" w:hAnsi="Century Gothic" w:cs="Century Gothic"/>
              </w:rPr>
            </w:pPr>
            <w:r>
              <w:rPr>
                <w:rFonts w:ascii="Century Gothic" w:eastAsia="Century Gothic" w:hAnsi="Century Gothic" w:cs="Century Gothic"/>
              </w:rPr>
              <w:t>Local Election May 2019, General Election December 2019, assembly and class elections</w:t>
            </w:r>
          </w:p>
          <w:p w:rsidR="00451389" w:rsidRDefault="008E75CA">
            <w:pPr>
              <w:rPr>
                <w:rFonts w:ascii="Century Gothic" w:eastAsia="Century Gothic" w:hAnsi="Century Gothic" w:cs="Century Gothic"/>
              </w:rPr>
            </w:pPr>
            <w:r>
              <w:rPr>
                <w:rFonts w:ascii="Century Gothic" w:eastAsia="Century Gothic" w:hAnsi="Century Gothic" w:cs="Century Gothic"/>
              </w:rPr>
              <w:t>Creative Curriculum and individual curriculum subjects</w:t>
            </w:r>
          </w:p>
          <w:p w:rsidR="00451389" w:rsidRDefault="008E75CA">
            <w:pPr>
              <w:rPr>
                <w:rFonts w:ascii="Century Gothic" w:eastAsia="Century Gothic" w:hAnsi="Century Gothic" w:cs="Century Gothic"/>
              </w:rPr>
            </w:pPr>
            <w:r>
              <w:rPr>
                <w:rFonts w:ascii="Century Gothic" w:eastAsia="Century Gothic" w:hAnsi="Century Gothic" w:cs="Century Gothic"/>
              </w:rPr>
              <w:t>Rotas – children taking on responsibility for ‘jobs’ within classroom on a ‘fair’ basis</w:t>
            </w:r>
          </w:p>
          <w:p w:rsidR="00451389" w:rsidRDefault="008E75CA">
            <w:pPr>
              <w:rPr>
                <w:rFonts w:ascii="Century Gothic" w:eastAsia="Century Gothic" w:hAnsi="Century Gothic" w:cs="Century Gothic"/>
              </w:rPr>
            </w:pPr>
            <w:r>
              <w:rPr>
                <w:rFonts w:ascii="Century Gothic" w:eastAsia="Century Gothic" w:hAnsi="Century Gothic" w:cs="Century Gothic"/>
              </w:rPr>
              <w:t>SEN policy and prac</w:t>
            </w:r>
            <w:r>
              <w:rPr>
                <w:rFonts w:ascii="Century Gothic" w:eastAsia="Century Gothic" w:hAnsi="Century Gothic" w:cs="Century Gothic"/>
              </w:rPr>
              <w:t>tices</w:t>
            </w:r>
          </w:p>
          <w:p w:rsidR="00451389" w:rsidRDefault="008E75CA">
            <w:pPr>
              <w:rPr>
                <w:rFonts w:ascii="Century Gothic" w:eastAsia="Century Gothic" w:hAnsi="Century Gothic" w:cs="Century Gothic"/>
              </w:rPr>
            </w:pPr>
            <w:r>
              <w:rPr>
                <w:rFonts w:ascii="Century Gothic" w:eastAsia="Century Gothic" w:hAnsi="Century Gothic" w:cs="Century Gothic"/>
              </w:rPr>
              <w:t>Studying history and beginnings of democracy</w:t>
            </w:r>
          </w:p>
          <w:p w:rsidR="00451389" w:rsidRDefault="008E75CA">
            <w:pPr>
              <w:rPr>
                <w:rFonts w:ascii="Century Gothic" w:eastAsia="Century Gothic" w:hAnsi="Century Gothic" w:cs="Century Gothic"/>
              </w:rPr>
            </w:pPr>
            <w:r>
              <w:rPr>
                <w:rFonts w:ascii="Century Gothic" w:eastAsia="Century Gothic" w:hAnsi="Century Gothic" w:cs="Century Gothic"/>
              </w:rPr>
              <w:t>Voting in class</w:t>
            </w:r>
          </w:p>
          <w:p w:rsidR="00451389" w:rsidRDefault="008E75CA">
            <w:pPr>
              <w:rPr>
                <w:rFonts w:ascii="Century Gothic" w:eastAsia="Century Gothic" w:hAnsi="Century Gothic" w:cs="Century Gothic"/>
              </w:rPr>
            </w:pPr>
            <w:r>
              <w:rPr>
                <w:rFonts w:ascii="Century Gothic" w:eastAsia="Century Gothic" w:hAnsi="Century Gothic" w:cs="Century Gothic"/>
              </w:rPr>
              <w:t>Creation of classroom rules each term – together</w:t>
            </w:r>
          </w:p>
          <w:p w:rsidR="00451389" w:rsidRDefault="008E75CA">
            <w:pPr>
              <w:rPr>
                <w:rFonts w:ascii="Century Gothic" w:eastAsia="Century Gothic" w:hAnsi="Century Gothic" w:cs="Century Gothic"/>
              </w:rPr>
            </w:pPr>
            <w:r>
              <w:rPr>
                <w:rFonts w:ascii="Century Gothic" w:eastAsia="Century Gothic" w:hAnsi="Century Gothic" w:cs="Century Gothic"/>
              </w:rPr>
              <w:t>Parent tours/visits and feedback</w:t>
            </w:r>
          </w:p>
          <w:p w:rsidR="00451389" w:rsidRDefault="008E75CA">
            <w:pPr>
              <w:rPr>
                <w:rFonts w:ascii="Century Gothic" w:eastAsia="Century Gothic" w:hAnsi="Century Gothic" w:cs="Century Gothic"/>
              </w:rPr>
            </w:pPr>
            <w:r>
              <w:rPr>
                <w:rFonts w:ascii="Century Gothic" w:eastAsia="Century Gothic" w:hAnsi="Century Gothic" w:cs="Century Gothic"/>
              </w:rPr>
              <w:t>Questionnaires, surveys and feedback i.e SHEU (Nov 2023)</w:t>
            </w:r>
          </w:p>
          <w:p w:rsidR="00451389" w:rsidRDefault="008E75CA">
            <w:pPr>
              <w:rPr>
                <w:rFonts w:ascii="Century Gothic" w:eastAsia="Century Gothic" w:hAnsi="Century Gothic" w:cs="Century Gothic"/>
              </w:rPr>
            </w:pPr>
            <w:r>
              <w:rPr>
                <w:rFonts w:ascii="Century Gothic" w:eastAsia="Century Gothic" w:hAnsi="Century Gothic" w:cs="Century Gothic"/>
              </w:rPr>
              <w:t>New Intake Meeting – feedback</w:t>
            </w:r>
          </w:p>
          <w:p w:rsidR="00451389" w:rsidRDefault="008E75CA">
            <w:pPr>
              <w:rPr>
                <w:rFonts w:ascii="Century Gothic" w:eastAsia="Century Gothic" w:hAnsi="Century Gothic" w:cs="Century Gothic"/>
              </w:rPr>
            </w:pPr>
            <w:r>
              <w:rPr>
                <w:rFonts w:ascii="Century Gothic" w:eastAsia="Century Gothic" w:hAnsi="Century Gothic" w:cs="Century Gothic"/>
              </w:rPr>
              <w:t>Vision Consultation process (2018/Spring 2020)</w:t>
            </w:r>
          </w:p>
          <w:p w:rsidR="00451389" w:rsidRDefault="008E75CA">
            <w:pPr>
              <w:rPr>
                <w:rFonts w:ascii="Century Gothic" w:eastAsia="Century Gothic" w:hAnsi="Century Gothic" w:cs="Century Gothic"/>
              </w:rPr>
            </w:pPr>
            <w:r>
              <w:rPr>
                <w:rFonts w:ascii="Century Gothic" w:eastAsia="Century Gothic" w:hAnsi="Century Gothic" w:cs="Century Gothic"/>
              </w:rPr>
              <w:t>Governors’ wider communication strategy</w:t>
            </w:r>
          </w:p>
          <w:p w:rsidR="00451389" w:rsidRDefault="008E75CA">
            <w:pPr>
              <w:rPr>
                <w:rFonts w:ascii="Century Gothic" w:eastAsia="Century Gothic" w:hAnsi="Century Gothic" w:cs="Century Gothic"/>
              </w:rPr>
            </w:pPr>
            <w:r>
              <w:rPr>
                <w:rFonts w:ascii="Century Gothic" w:eastAsia="Century Gothic" w:hAnsi="Century Gothic" w:cs="Century Gothic"/>
              </w:rPr>
              <w:t>Speak Out assemblies NSPCC (May 2017/Spring 2020/2024), leading to ‘we are a Telling School’</w:t>
            </w:r>
          </w:p>
        </w:tc>
        <w:tc>
          <w:tcPr>
            <w:tcW w:w="1891" w:type="dxa"/>
          </w:tcPr>
          <w:p w:rsidR="00451389" w:rsidRDefault="008E75CA">
            <w:pPr>
              <w:rPr>
                <w:rFonts w:ascii="Century Gothic" w:eastAsia="Century Gothic" w:hAnsi="Century Gothic" w:cs="Century Gothic"/>
              </w:rPr>
            </w:pPr>
            <w:r>
              <w:rPr>
                <w:rFonts w:ascii="Century Gothic" w:eastAsia="Century Gothic" w:hAnsi="Century Gothic" w:cs="Century Gothic"/>
              </w:rPr>
              <w:t>Stakeholders, including children, staff, and parents feel they influence and</w:t>
            </w:r>
            <w:r>
              <w:rPr>
                <w:rFonts w:ascii="Century Gothic" w:eastAsia="Century Gothic" w:hAnsi="Century Gothic" w:cs="Century Gothic"/>
              </w:rPr>
              <w:t xml:space="preserve"> impact the way the school is run and that this has a positive impact.</w:t>
            </w:r>
          </w:p>
        </w:tc>
      </w:tr>
      <w:tr w:rsidR="00451389">
        <w:tc>
          <w:tcPr>
            <w:tcW w:w="1775" w:type="dxa"/>
          </w:tcPr>
          <w:p w:rsidR="00451389" w:rsidRDefault="008E75CA">
            <w:pPr>
              <w:rPr>
                <w:rFonts w:ascii="Century Gothic" w:eastAsia="Century Gothic" w:hAnsi="Century Gothic" w:cs="Century Gothic"/>
                <w:b/>
              </w:rPr>
            </w:pPr>
            <w:r>
              <w:rPr>
                <w:rFonts w:ascii="Century Gothic" w:eastAsia="Century Gothic" w:hAnsi="Century Gothic" w:cs="Century Gothic"/>
                <w:b/>
              </w:rPr>
              <w:t>Rule of Law</w:t>
            </w:r>
          </w:p>
          <w:p w:rsidR="00451389" w:rsidRDefault="008E75CA">
            <w:pPr>
              <w:rPr>
                <w:rFonts w:ascii="Century Gothic" w:eastAsia="Century Gothic" w:hAnsi="Century Gothic" w:cs="Century Gothic"/>
              </w:rPr>
            </w:pPr>
            <w:r>
              <w:rPr>
                <w:rFonts w:ascii="Century Gothic" w:eastAsia="Century Gothic" w:hAnsi="Century Gothic" w:cs="Century Gothic"/>
              </w:rPr>
              <w:t>No one is above the law.</w:t>
            </w:r>
          </w:p>
        </w:tc>
        <w:tc>
          <w:tcPr>
            <w:tcW w:w="5350" w:type="dxa"/>
          </w:tcPr>
          <w:p w:rsidR="00451389" w:rsidRDefault="008E75CA">
            <w:pPr>
              <w:rPr>
                <w:rFonts w:ascii="Century Gothic" w:eastAsia="Century Gothic" w:hAnsi="Century Gothic" w:cs="Century Gothic"/>
              </w:rPr>
            </w:pPr>
            <w:r>
              <w:rPr>
                <w:rFonts w:ascii="Century Gothic" w:eastAsia="Century Gothic" w:hAnsi="Century Gothic" w:cs="Century Gothic"/>
              </w:rPr>
              <w:t>Class rules negotiated each term</w:t>
            </w:r>
          </w:p>
          <w:p w:rsidR="00451389" w:rsidRDefault="008E75CA">
            <w:pPr>
              <w:rPr>
                <w:rFonts w:ascii="Century Gothic" w:eastAsia="Century Gothic" w:hAnsi="Century Gothic" w:cs="Century Gothic"/>
              </w:rPr>
            </w:pPr>
            <w:r>
              <w:rPr>
                <w:rFonts w:ascii="Century Gothic" w:eastAsia="Century Gothic" w:hAnsi="Century Gothic" w:cs="Century Gothic"/>
              </w:rPr>
              <w:t>School rules/Russell Rights</w:t>
            </w:r>
          </w:p>
          <w:p w:rsidR="00451389" w:rsidRDefault="008E75CA">
            <w:pPr>
              <w:rPr>
                <w:rFonts w:ascii="Century Gothic" w:eastAsia="Century Gothic" w:hAnsi="Century Gothic" w:cs="Century Gothic"/>
              </w:rPr>
            </w:pPr>
            <w:r>
              <w:rPr>
                <w:rFonts w:ascii="Century Gothic" w:eastAsia="Century Gothic" w:hAnsi="Century Gothic" w:cs="Century Gothic"/>
              </w:rPr>
              <w:t>Behaviour system and Policy</w:t>
            </w:r>
          </w:p>
          <w:p w:rsidR="00451389" w:rsidRDefault="008E75CA">
            <w:pPr>
              <w:rPr>
                <w:rFonts w:ascii="Century Gothic" w:eastAsia="Century Gothic" w:hAnsi="Century Gothic" w:cs="Century Gothic"/>
              </w:rPr>
            </w:pPr>
            <w:r>
              <w:rPr>
                <w:rFonts w:ascii="Century Gothic" w:eastAsia="Century Gothic" w:hAnsi="Century Gothic" w:cs="Century Gothic"/>
              </w:rPr>
              <w:t>Expectations of teacher, LSAs, and parents</w:t>
            </w:r>
          </w:p>
          <w:p w:rsidR="00451389" w:rsidRDefault="008E75CA">
            <w:pPr>
              <w:rPr>
                <w:rFonts w:ascii="Century Gothic" w:eastAsia="Century Gothic" w:hAnsi="Century Gothic" w:cs="Century Gothic"/>
              </w:rPr>
            </w:pPr>
            <w:r>
              <w:rPr>
                <w:rFonts w:ascii="Century Gothic" w:eastAsia="Century Gothic" w:hAnsi="Century Gothic" w:cs="Century Gothic"/>
              </w:rPr>
              <w:t>Assembly Themes</w:t>
            </w:r>
          </w:p>
          <w:p w:rsidR="00451389" w:rsidRDefault="008E75CA">
            <w:pPr>
              <w:rPr>
                <w:rFonts w:ascii="Century Gothic" w:eastAsia="Century Gothic" w:hAnsi="Century Gothic" w:cs="Century Gothic"/>
              </w:rPr>
            </w:pPr>
            <w:r>
              <w:rPr>
                <w:rFonts w:ascii="Century Gothic" w:eastAsia="Century Gothic" w:hAnsi="Century Gothic" w:cs="Century Gothic"/>
              </w:rPr>
              <w:t>Curriculum subjects</w:t>
            </w:r>
          </w:p>
          <w:p w:rsidR="00451389" w:rsidRDefault="008E75CA">
            <w:pPr>
              <w:rPr>
                <w:rFonts w:ascii="Century Gothic" w:eastAsia="Century Gothic" w:hAnsi="Century Gothic" w:cs="Century Gothic"/>
              </w:rPr>
            </w:pPr>
            <w:r>
              <w:rPr>
                <w:rFonts w:ascii="Century Gothic" w:eastAsia="Century Gothic" w:hAnsi="Century Gothic" w:cs="Century Gothic"/>
              </w:rPr>
              <w:t>Parent Consultations and other forms of communication building relationships with stakeholders</w:t>
            </w:r>
          </w:p>
          <w:p w:rsidR="00451389" w:rsidRDefault="008E75CA">
            <w:pPr>
              <w:rPr>
                <w:rFonts w:ascii="Century Gothic" w:eastAsia="Century Gothic" w:hAnsi="Century Gothic" w:cs="Century Gothic"/>
              </w:rPr>
            </w:pPr>
            <w:r>
              <w:rPr>
                <w:rFonts w:ascii="Century Gothic" w:eastAsia="Century Gothic" w:hAnsi="Century Gothic" w:cs="Century Gothic"/>
              </w:rPr>
              <w:t>Exclusions</w:t>
            </w:r>
          </w:p>
          <w:p w:rsidR="00451389" w:rsidRDefault="008E75CA">
            <w:pPr>
              <w:rPr>
                <w:rFonts w:ascii="Century Gothic" w:eastAsia="Century Gothic" w:hAnsi="Century Gothic" w:cs="Century Gothic"/>
              </w:rPr>
            </w:pPr>
            <w:r>
              <w:rPr>
                <w:rFonts w:ascii="Century Gothic" w:eastAsia="Century Gothic" w:hAnsi="Century Gothic" w:cs="Century Gothic"/>
              </w:rPr>
              <w:t>Incidents records on G2</w:t>
            </w:r>
          </w:p>
          <w:p w:rsidR="00451389" w:rsidRDefault="008E75CA">
            <w:pPr>
              <w:rPr>
                <w:rFonts w:ascii="Century Gothic" w:eastAsia="Century Gothic" w:hAnsi="Century Gothic" w:cs="Century Gothic"/>
              </w:rPr>
            </w:pPr>
            <w:r>
              <w:rPr>
                <w:rFonts w:ascii="Century Gothic" w:eastAsia="Century Gothic" w:hAnsi="Century Gothic" w:cs="Century Gothic"/>
              </w:rPr>
              <w:t>Safeguarding records</w:t>
            </w:r>
          </w:p>
          <w:p w:rsidR="00451389" w:rsidRDefault="008E75CA">
            <w:pPr>
              <w:rPr>
                <w:rFonts w:ascii="Century Gothic" w:eastAsia="Century Gothic" w:hAnsi="Century Gothic" w:cs="Century Gothic"/>
              </w:rPr>
            </w:pPr>
            <w:r>
              <w:rPr>
                <w:rFonts w:ascii="Century Gothic" w:eastAsia="Century Gothic" w:hAnsi="Century Gothic" w:cs="Century Gothic"/>
              </w:rPr>
              <w:t>Holding teachers to account (Monitoring and Evaluation Policy/PPM/PM)</w:t>
            </w:r>
          </w:p>
          <w:p w:rsidR="00451389" w:rsidRDefault="008E75CA">
            <w:pPr>
              <w:rPr>
                <w:rFonts w:ascii="Century Gothic" w:eastAsia="Century Gothic" w:hAnsi="Century Gothic" w:cs="Century Gothic"/>
              </w:rPr>
            </w:pPr>
            <w:r>
              <w:rPr>
                <w:rFonts w:ascii="Century Gothic" w:eastAsia="Century Gothic" w:hAnsi="Century Gothic" w:cs="Century Gothic"/>
              </w:rPr>
              <w:lastRenderedPageBreak/>
              <w:t>Performance Ma</w:t>
            </w:r>
            <w:r>
              <w:rPr>
                <w:rFonts w:ascii="Century Gothic" w:eastAsia="Century Gothic" w:hAnsi="Century Gothic" w:cs="Century Gothic"/>
              </w:rPr>
              <w:t>nagement of all staff</w:t>
            </w:r>
          </w:p>
          <w:p w:rsidR="00451389" w:rsidRDefault="008E75CA">
            <w:pPr>
              <w:rPr>
                <w:rFonts w:ascii="Century Gothic" w:eastAsia="Century Gothic" w:hAnsi="Century Gothic" w:cs="Century Gothic"/>
              </w:rPr>
            </w:pPr>
            <w:r>
              <w:rPr>
                <w:rFonts w:ascii="Century Gothic" w:eastAsia="Century Gothic" w:hAnsi="Century Gothic" w:cs="Century Gothic"/>
              </w:rPr>
              <w:t>Training staff to challenge each other and practices without threat</w:t>
            </w:r>
          </w:p>
          <w:p w:rsidR="00451389" w:rsidRDefault="008E75CA">
            <w:pPr>
              <w:rPr>
                <w:rFonts w:ascii="Century Gothic" w:eastAsia="Century Gothic" w:hAnsi="Century Gothic" w:cs="Century Gothic"/>
              </w:rPr>
            </w:pPr>
            <w:r>
              <w:rPr>
                <w:rFonts w:ascii="Century Gothic" w:eastAsia="Century Gothic" w:hAnsi="Century Gothic" w:cs="Century Gothic"/>
              </w:rPr>
              <w:t>Police visits to school</w:t>
            </w:r>
          </w:p>
          <w:p w:rsidR="00451389" w:rsidRDefault="008E75CA">
            <w:pPr>
              <w:rPr>
                <w:rFonts w:ascii="Century Gothic" w:eastAsia="Century Gothic" w:hAnsi="Century Gothic" w:cs="Century Gothic"/>
              </w:rPr>
            </w:pPr>
            <w:r>
              <w:rPr>
                <w:rFonts w:ascii="Century Gothic" w:eastAsia="Century Gothic" w:hAnsi="Century Gothic" w:cs="Century Gothic"/>
              </w:rPr>
              <w:t>Governors’ Standing Orders</w:t>
            </w:r>
          </w:p>
          <w:p w:rsidR="00451389" w:rsidRDefault="008E75CA">
            <w:pPr>
              <w:rPr>
                <w:rFonts w:ascii="Century Gothic" w:eastAsia="Century Gothic" w:hAnsi="Century Gothic" w:cs="Century Gothic"/>
              </w:rPr>
            </w:pPr>
            <w:r>
              <w:rPr>
                <w:rFonts w:ascii="Century Gothic" w:eastAsia="Century Gothic" w:hAnsi="Century Gothic" w:cs="Century Gothic"/>
              </w:rPr>
              <w:t>Speak Out assemblies NSPCC (May 2017/Spring 2020/2024)</w:t>
            </w:r>
          </w:p>
          <w:p w:rsidR="00451389" w:rsidRDefault="008E75CA">
            <w:pPr>
              <w:rPr>
                <w:rFonts w:ascii="Century Gothic" w:eastAsia="Century Gothic" w:hAnsi="Century Gothic" w:cs="Century Gothic"/>
              </w:rPr>
            </w:pPr>
            <w:r>
              <w:rPr>
                <w:rFonts w:ascii="Century Gothic" w:eastAsia="Century Gothic" w:hAnsi="Century Gothic" w:cs="Century Gothic"/>
              </w:rPr>
              <w:t>Emotion Coaching</w:t>
            </w:r>
          </w:p>
        </w:tc>
        <w:tc>
          <w:tcPr>
            <w:tcW w:w="1891" w:type="dxa"/>
          </w:tcPr>
          <w:p w:rsidR="00451389" w:rsidRDefault="008E75CA">
            <w:pPr>
              <w:rPr>
                <w:rFonts w:ascii="Century Gothic" w:eastAsia="Century Gothic" w:hAnsi="Century Gothic" w:cs="Century Gothic"/>
              </w:rPr>
            </w:pPr>
            <w:r>
              <w:rPr>
                <w:rFonts w:ascii="Century Gothic" w:eastAsia="Century Gothic" w:hAnsi="Century Gothic" w:cs="Century Gothic"/>
              </w:rPr>
              <w:lastRenderedPageBreak/>
              <w:t>Children, staff and parents feel ‘safe’ as a result of clear policies, rules and expectations and in the knowledge that issues will be followed up robustly.</w:t>
            </w:r>
          </w:p>
        </w:tc>
      </w:tr>
      <w:tr w:rsidR="00451389">
        <w:tc>
          <w:tcPr>
            <w:tcW w:w="1775" w:type="dxa"/>
          </w:tcPr>
          <w:p w:rsidR="00451389" w:rsidRDefault="008E75CA">
            <w:pPr>
              <w:rPr>
                <w:rFonts w:ascii="Century Gothic" w:eastAsia="Century Gothic" w:hAnsi="Century Gothic" w:cs="Century Gothic"/>
                <w:b/>
              </w:rPr>
            </w:pPr>
            <w:r>
              <w:rPr>
                <w:rFonts w:ascii="Century Gothic" w:eastAsia="Century Gothic" w:hAnsi="Century Gothic" w:cs="Century Gothic"/>
                <w:b/>
              </w:rPr>
              <w:t>Liberty</w:t>
            </w:r>
          </w:p>
          <w:p w:rsidR="00451389" w:rsidRDefault="00451389">
            <w:pPr>
              <w:rPr>
                <w:rFonts w:ascii="Century Gothic" w:eastAsia="Century Gothic" w:hAnsi="Century Gothic" w:cs="Century Gothic"/>
              </w:rPr>
            </w:pPr>
          </w:p>
          <w:p w:rsidR="00451389" w:rsidRDefault="008E75CA">
            <w:pPr>
              <w:rPr>
                <w:rFonts w:ascii="Century Gothic" w:eastAsia="Century Gothic" w:hAnsi="Century Gothic" w:cs="Century Gothic"/>
              </w:rPr>
            </w:pPr>
            <w:r>
              <w:rPr>
                <w:rFonts w:ascii="Century Gothic" w:eastAsia="Century Gothic" w:hAnsi="Century Gothic" w:cs="Century Gothic"/>
              </w:rPr>
              <w:t>Freedom to live as you wish and believe what you wish within the law.</w:t>
            </w:r>
          </w:p>
        </w:tc>
        <w:tc>
          <w:tcPr>
            <w:tcW w:w="5350" w:type="dxa"/>
          </w:tcPr>
          <w:p w:rsidR="00451389" w:rsidRDefault="008E75CA">
            <w:pPr>
              <w:rPr>
                <w:rFonts w:ascii="Century Gothic" w:eastAsia="Century Gothic" w:hAnsi="Century Gothic" w:cs="Century Gothic"/>
              </w:rPr>
            </w:pPr>
            <w:r>
              <w:rPr>
                <w:rFonts w:ascii="Century Gothic" w:eastAsia="Century Gothic" w:hAnsi="Century Gothic" w:cs="Century Gothic"/>
              </w:rPr>
              <w:t>Russell Rights</w:t>
            </w:r>
          </w:p>
          <w:p w:rsidR="00451389" w:rsidRDefault="008E75CA">
            <w:pPr>
              <w:rPr>
                <w:rFonts w:ascii="Century Gothic" w:eastAsia="Century Gothic" w:hAnsi="Century Gothic" w:cs="Century Gothic"/>
              </w:rPr>
            </w:pPr>
            <w:r>
              <w:rPr>
                <w:rFonts w:ascii="Century Gothic" w:eastAsia="Century Gothic" w:hAnsi="Century Gothic" w:cs="Century Gothic"/>
              </w:rPr>
              <w:t>Emot</w:t>
            </w:r>
            <w:r>
              <w:rPr>
                <w:rFonts w:ascii="Century Gothic" w:eastAsia="Century Gothic" w:hAnsi="Century Gothic" w:cs="Century Gothic"/>
              </w:rPr>
              <w:t>ion Coaching</w:t>
            </w:r>
          </w:p>
          <w:p w:rsidR="00451389" w:rsidRDefault="008E75CA">
            <w:pPr>
              <w:rPr>
                <w:rFonts w:ascii="Century Gothic" w:eastAsia="Century Gothic" w:hAnsi="Century Gothic" w:cs="Century Gothic"/>
              </w:rPr>
            </w:pPr>
            <w:r>
              <w:rPr>
                <w:rFonts w:ascii="Century Gothic" w:eastAsia="Century Gothic" w:hAnsi="Century Gothic" w:cs="Century Gothic"/>
              </w:rPr>
              <w:t>Assembly Themes</w:t>
            </w:r>
          </w:p>
          <w:p w:rsidR="00451389" w:rsidRDefault="008E75CA">
            <w:pPr>
              <w:rPr>
                <w:rFonts w:ascii="Century Gothic" w:eastAsia="Century Gothic" w:hAnsi="Century Gothic" w:cs="Century Gothic"/>
              </w:rPr>
            </w:pPr>
            <w:r>
              <w:rPr>
                <w:rFonts w:ascii="Century Gothic" w:eastAsia="Century Gothic" w:hAnsi="Century Gothic" w:cs="Century Gothic"/>
              </w:rPr>
              <w:t>Creative Curriculum themes and individual curriculum subjects</w:t>
            </w:r>
          </w:p>
          <w:p w:rsidR="00451389" w:rsidRDefault="008E75CA">
            <w:pPr>
              <w:rPr>
                <w:rFonts w:ascii="Century Gothic" w:eastAsia="Century Gothic" w:hAnsi="Century Gothic" w:cs="Century Gothic"/>
              </w:rPr>
            </w:pPr>
            <w:r>
              <w:rPr>
                <w:rFonts w:ascii="Century Gothic" w:eastAsia="Century Gothic" w:hAnsi="Century Gothic" w:cs="Century Gothic"/>
              </w:rPr>
              <w:t>Independent learning throughout the school</w:t>
            </w:r>
          </w:p>
          <w:p w:rsidR="00451389" w:rsidRDefault="008E75CA">
            <w:pPr>
              <w:rPr>
                <w:rFonts w:ascii="Century Gothic" w:eastAsia="Century Gothic" w:hAnsi="Century Gothic" w:cs="Century Gothic"/>
              </w:rPr>
            </w:pPr>
            <w:r>
              <w:rPr>
                <w:rFonts w:ascii="Century Gothic" w:eastAsia="Century Gothic" w:hAnsi="Century Gothic" w:cs="Century Gothic"/>
              </w:rPr>
              <w:t>Charity support – influenced by children and parents</w:t>
            </w:r>
          </w:p>
          <w:p w:rsidR="00451389" w:rsidRDefault="008E75CA">
            <w:pPr>
              <w:rPr>
                <w:rFonts w:ascii="Century Gothic" w:eastAsia="Century Gothic" w:hAnsi="Century Gothic" w:cs="Century Gothic"/>
              </w:rPr>
            </w:pPr>
            <w:r>
              <w:rPr>
                <w:rFonts w:ascii="Century Gothic" w:eastAsia="Century Gothic" w:hAnsi="Century Gothic" w:cs="Century Gothic"/>
              </w:rPr>
              <w:t>Pupil Voice regarding topic themes and input into curriculum design</w:t>
            </w:r>
          </w:p>
          <w:p w:rsidR="00451389" w:rsidRDefault="008E75CA">
            <w:pPr>
              <w:rPr>
                <w:rFonts w:ascii="Century Gothic" w:eastAsia="Century Gothic" w:hAnsi="Century Gothic" w:cs="Century Gothic"/>
              </w:rPr>
            </w:pPr>
            <w:r>
              <w:rPr>
                <w:rFonts w:ascii="Century Gothic" w:eastAsia="Century Gothic" w:hAnsi="Century Gothic" w:cs="Century Gothic"/>
              </w:rPr>
              <w:t>T</w:t>
            </w:r>
            <w:r>
              <w:rPr>
                <w:rFonts w:ascii="Century Gothic" w:eastAsia="Century Gothic" w:hAnsi="Century Gothic" w:cs="Century Gothic"/>
              </w:rPr>
              <w:t>rips and educational visits: Condover, for example</w:t>
            </w:r>
          </w:p>
          <w:p w:rsidR="00451389" w:rsidRDefault="008E75CA">
            <w:pPr>
              <w:rPr>
                <w:rFonts w:ascii="Century Gothic" w:eastAsia="Century Gothic" w:hAnsi="Century Gothic" w:cs="Century Gothic"/>
              </w:rPr>
            </w:pPr>
            <w:r>
              <w:rPr>
                <w:rFonts w:ascii="Century Gothic" w:eastAsia="Century Gothic" w:hAnsi="Century Gothic" w:cs="Century Gothic"/>
              </w:rPr>
              <w:t>Celebrations across faiths – for example: Eid-al-Fitr, Diwali, Hanukkah, Christmas  etc</w:t>
            </w:r>
          </w:p>
          <w:p w:rsidR="00451389" w:rsidRDefault="008E75CA">
            <w:pPr>
              <w:rPr>
                <w:rFonts w:ascii="Century Gothic" w:eastAsia="Century Gothic" w:hAnsi="Century Gothic" w:cs="Century Gothic"/>
              </w:rPr>
            </w:pPr>
            <w:r>
              <w:rPr>
                <w:rFonts w:ascii="Century Gothic" w:eastAsia="Century Gothic" w:hAnsi="Century Gothic" w:cs="Century Gothic"/>
              </w:rPr>
              <w:t>‘Wow’ events – see school calendar</w:t>
            </w:r>
          </w:p>
          <w:p w:rsidR="00451389" w:rsidRDefault="008E75CA">
            <w:pPr>
              <w:rPr>
                <w:rFonts w:ascii="Century Gothic" w:eastAsia="Century Gothic" w:hAnsi="Century Gothic" w:cs="Century Gothic"/>
              </w:rPr>
            </w:pPr>
            <w:r>
              <w:rPr>
                <w:rFonts w:ascii="Century Gothic" w:eastAsia="Century Gothic" w:hAnsi="Century Gothic" w:cs="Century Gothic"/>
              </w:rPr>
              <w:t>Class Rules</w:t>
            </w:r>
          </w:p>
          <w:p w:rsidR="00451389" w:rsidRDefault="008E75CA">
            <w:pPr>
              <w:rPr>
                <w:rFonts w:ascii="Century Gothic" w:eastAsia="Century Gothic" w:hAnsi="Century Gothic" w:cs="Century Gothic"/>
              </w:rPr>
            </w:pPr>
            <w:r>
              <w:rPr>
                <w:rFonts w:ascii="Century Gothic" w:eastAsia="Century Gothic" w:hAnsi="Century Gothic" w:cs="Century Gothic"/>
              </w:rPr>
              <w:t>School Behaviour Policy</w:t>
            </w:r>
          </w:p>
          <w:p w:rsidR="00451389" w:rsidRDefault="008E75CA">
            <w:pPr>
              <w:rPr>
                <w:rFonts w:ascii="Century Gothic" w:eastAsia="Century Gothic" w:hAnsi="Century Gothic" w:cs="Century Gothic"/>
              </w:rPr>
            </w:pPr>
            <w:r>
              <w:rPr>
                <w:rFonts w:ascii="Century Gothic" w:eastAsia="Century Gothic" w:hAnsi="Century Gothic" w:cs="Century Gothic"/>
              </w:rPr>
              <w:t>PSHRE themes</w:t>
            </w:r>
          </w:p>
          <w:p w:rsidR="00451389" w:rsidRDefault="008E75CA">
            <w:pPr>
              <w:rPr>
                <w:rFonts w:ascii="Century Gothic" w:eastAsia="Century Gothic" w:hAnsi="Century Gothic" w:cs="Century Gothic"/>
              </w:rPr>
            </w:pPr>
            <w:r>
              <w:rPr>
                <w:rFonts w:ascii="Century Gothic" w:eastAsia="Century Gothic" w:hAnsi="Century Gothic" w:cs="Century Gothic"/>
              </w:rPr>
              <w:t>Values education</w:t>
            </w:r>
          </w:p>
          <w:p w:rsidR="00451389" w:rsidRDefault="008E75CA">
            <w:pPr>
              <w:rPr>
                <w:rFonts w:ascii="Century Gothic" w:eastAsia="Century Gothic" w:hAnsi="Century Gothic" w:cs="Century Gothic"/>
              </w:rPr>
            </w:pPr>
            <w:r>
              <w:rPr>
                <w:rFonts w:ascii="Century Gothic" w:eastAsia="Century Gothic" w:hAnsi="Century Gothic" w:cs="Century Gothic"/>
              </w:rPr>
              <w:t>Staff training – SEND/Boys etc.</w:t>
            </w:r>
          </w:p>
          <w:p w:rsidR="00451389" w:rsidRDefault="008E75CA">
            <w:pPr>
              <w:rPr>
                <w:rFonts w:ascii="Century Gothic" w:eastAsia="Century Gothic" w:hAnsi="Century Gothic" w:cs="Century Gothic"/>
              </w:rPr>
            </w:pPr>
            <w:r>
              <w:rPr>
                <w:rFonts w:ascii="Century Gothic" w:eastAsia="Century Gothic" w:hAnsi="Century Gothic" w:cs="Century Gothic"/>
              </w:rPr>
              <w:t>Briefings and Staff Development Meetings</w:t>
            </w:r>
          </w:p>
          <w:p w:rsidR="00451389" w:rsidRDefault="008E75CA">
            <w:pPr>
              <w:rPr>
                <w:rFonts w:ascii="Century Gothic" w:eastAsia="Century Gothic" w:hAnsi="Century Gothic" w:cs="Century Gothic"/>
              </w:rPr>
            </w:pPr>
            <w:r>
              <w:rPr>
                <w:rFonts w:ascii="Century Gothic" w:eastAsia="Century Gothic" w:hAnsi="Century Gothic" w:cs="Century Gothic"/>
              </w:rPr>
              <w:t>Rotary Polio and Shoebox assemblies</w:t>
            </w:r>
          </w:p>
          <w:p w:rsidR="00451389" w:rsidRDefault="008E75CA">
            <w:pPr>
              <w:rPr>
                <w:rFonts w:ascii="Century Gothic" w:eastAsia="Century Gothic" w:hAnsi="Century Gothic" w:cs="Century Gothic"/>
              </w:rPr>
            </w:pPr>
            <w:r>
              <w:rPr>
                <w:rFonts w:ascii="Century Gothic" w:eastAsia="Century Gothic" w:hAnsi="Century Gothic" w:cs="Century Gothic"/>
              </w:rPr>
              <w:t>Staff and Governor Diversity training (2022)</w:t>
            </w:r>
          </w:p>
          <w:p w:rsidR="00451389" w:rsidRDefault="00451389">
            <w:pPr>
              <w:rPr>
                <w:rFonts w:ascii="Century Gothic" w:eastAsia="Century Gothic" w:hAnsi="Century Gothic" w:cs="Century Gothic"/>
              </w:rPr>
            </w:pPr>
          </w:p>
        </w:tc>
        <w:tc>
          <w:tcPr>
            <w:tcW w:w="1891" w:type="dxa"/>
          </w:tcPr>
          <w:p w:rsidR="00451389" w:rsidRDefault="008E75CA">
            <w:pPr>
              <w:rPr>
                <w:rFonts w:ascii="Century Gothic" w:eastAsia="Century Gothic" w:hAnsi="Century Gothic" w:cs="Century Gothic"/>
              </w:rPr>
            </w:pPr>
            <w:r>
              <w:rPr>
                <w:rFonts w:ascii="Century Gothic" w:eastAsia="Century Gothic" w:hAnsi="Century Gothic" w:cs="Century Gothic"/>
              </w:rPr>
              <w:t>Children, staff and parents feel they can act independently and autonomously within the agreed, share</w:t>
            </w:r>
            <w:r>
              <w:rPr>
                <w:rFonts w:ascii="Century Gothic" w:eastAsia="Century Gothic" w:hAnsi="Century Gothic" w:cs="Century Gothic"/>
              </w:rPr>
              <w:t>d and accepted frameworks.</w:t>
            </w:r>
          </w:p>
        </w:tc>
      </w:tr>
      <w:tr w:rsidR="00451389">
        <w:tc>
          <w:tcPr>
            <w:tcW w:w="1775" w:type="dxa"/>
          </w:tcPr>
          <w:p w:rsidR="00451389" w:rsidRDefault="008E75CA">
            <w:pPr>
              <w:rPr>
                <w:rFonts w:ascii="Century Gothic" w:eastAsia="Century Gothic" w:hAnsi="Century Gothic" w:cs="Century Gothic"/>
                <w:b/>
              </w:rPr>
            </w:pPr>
            <w:r>
              <w:rPr>
                <w:rFonts w:ascii="Century Gothic" w:eastAsia="Century Gothic" w:hAnsi="Century Gothic" w:cs="Century Gothic"/>
                <w:b/>
              </w:rPr>
              <w:t>Respect and Tolerance</w:t>
            </w:r>
          </w:p>
          <w:p w:rsidR="00451389" w:rsidRDefault="00451389">
            <w:pPr>
              <w:rPr>
                <w:rFonts w:ascii="Century Gothic" w:eastAsia="Century Gothic" w:hAnsi="Century Gothic" w:cs="Century Gothic"/>
              </w:rPr>
            </w:pPr>
          </w:p>
          <w:p w:rsidR="00451389" w:rsidRDefault="008E75CA">
            <w:pPr>
              <w:rPr>
                <w:rFonts w:ascii="Century Gothic" w:eastAsia="Century Gothic" w:hAnsi="Century Gothic" w:cs="Century Gothic"/>
              </w:rPr>
            </w:pPr>
            <w:r>
              <w:rPr>
                <w:rFonts w:ascii="Century Gothic" w:eastAsia="Century Gothic" w:hAnsi="Century Gothic" w:cs="Century Gothic"/>
              </w:rPr>
              <w:t>Admiration for someone’s skills or qualities and a willingness to accept someone else’s beliefs even though they may be different from your own.</w:t>
            </w:r>
          </w:p>
          <w:p w:rsidR="00451389" w:rsidRDefault="00451389">
            <w:pPr>
              <w:rPr>
                <w:rFonts w:ascii="Century Gothic" w:eastAsia="Century Gothic" w:hAnsi="Century Gothic" w:cs="Century Gothic"/>
              </w:rPr>
            </w:pPr>
          </w:p>
        </w:tc>
        <w:tc>
          <w:tcPr>
            <w:tcW w:w="5350" w:type="dxa"/>
          </w:tcPr>
          <w:p w:rsidR="00451389" w:rsidRDefault="008E75CA">
            <w:pPr>
              <w:rPr>
                <w:rFonts w:ascii="Century Gothic" w:eastAsia="Century Gothic" w:hAnsi="Century Gothic" w:cs="Century Gothic"/>
              </w:rPr>
            </w:pPr>
            <w:r>
              <w:rPr>
                <w:rFonts w:ascii="Century Gothic" w:eastAsia="Century Gothic" w:hAnsi="Century Gothic" w:cs="Century Gothic"/>
              </w:rPr>
              <w:t>Values assemblies and teaching</w:t>
            </w:r>
          </w:p>
          <w:p w:rsidR="00451389" w:rsidRDefault="008E75CA">
            <w:pPr>
              <w:rPr>
                <w:rFonts w:ascii="Century Gothic" w:eastAsia="Century Gothic" w:hAnsi="Century Gothic" w:cs="Century Gothic"/>
              </w:rPr>
            </w:pPr>
            <w:r>
              <w:rPr>
                <w:rFonts w:ascii="Century Gothic" w:eastAsia="Century Gothic" w:hAnsi="Century Gothic" w:cs="Century Gothic"/>
              </w:rPr>
              <w:t>Russell Rights</w:t>
            </w:r>
          </w:p>
          <w:p w:rsidR="00451389" w:rsidRDefault="008E75CA">
            <w:pPr>
              <w:rPr>
                <w:rFonts w:ascii="Century Gothic" w:eastAsia="Century Gothic" w:hAnsi="Century Gothic" w:cs="Century Gothic"/>
              </w:rPr>
            </w:pPr>
            <w:r>
              <w:rPr>
                <w:rFonts w:ascii="Century Gothic" w:eastAsia="Century Gothic" w:hAnsi="Century Gothic" w:cs="Century Gothic"/>
              </w:rPr>
              <w:t>Emotional Coa</w:t>
            </w:r>
            <w:r>
              <w:rPr>
                <w:rFonts w:ascii="Century Gothic" w:eastAsia="Century Gothic" w:hAnsi="Century Gothic" w:cs="Century Gothic"/>
              </w:rPr>
              <w:t>ching</w:t>
            </w:r>
          </w:p>
          <w:p w:rsidR="00451389" w:rsidRDefault="008E75CA">
            <w:pPr>
              <w:rPr>
                <w:rFonts w:ascii="Century Gothic" w:eastAsia="Century Gothic" w:hAnsi="Century Gothic" w:cs="Century Gothic"/>
              </w:rPr>
            </w:pPr>
            <w:r>
              <w:rPr>
                <w:rFonts w:ascii="Century Gothic" w:eastAsia="Century Gothic" w:hAnsi="Century Gothic" w:cs="Century Gothic"/>
              </w:rPr>
              <w:t>Well-being Working Group</w:t>
            </w:r>
          </w:p>
          <w:p w:rsidR="00451389" w:rsidRDefault="008E75CA">
            <w:pPr>
              <w:rPr>
                <w:rFonts w:ascii="Century Gothic" w:eastAsia="Century Gothic" w:hAnsi="Century Gothic" w:cs="Century Gothic"/>
              </w:rPr>
            </w:pPr>
            <w:r>
              <w:rPr>
                <w:rFonts w:ascii="Century Gothic" w:eastAsia="Century Gothic" w:hAnsi="Century Gothic" w:cs="Century Gothic"/>
              </w:rPr>
              <w:t>Making Relationship Curriculum – EYFS curriculum</w:t>
            </w:r>
          </w:p>
          <w:p w:rsidR="00451389" w:rsidRDefault="008E75CA">
            <w:pPr>
              <w:rPr>
                <w:rFonts w:ascii="Century Gothic" w:eastAsia="Century Gothic" w:hAnsi="Century Gothic" w:cs="Century Gothic"/>
              </w:rPr>
            </w:pPr>
            <w:r>
              <w:rPr>
                <w:rFonts w:ascii="Century Gothic" w:eastAsia="Century Gothic" w:hAnsi="Century Gothic" w:cs="Century Gothic"/>
              </w:rPr>
              <w:t>People and Communities – EYFS curriculum</w:t>
            </w:r>
          </w:p>
          <w:p w:rsidR="00451389" w:rsidRDefault="008E75CA">
            <w:pPr>
              <w:rPr>
                <w:rFonts w:ascii="Century Gothic" w:eastAsia="Century Gothic" w:hAnsi="Century Gothic" w:cs="Century Gothic"/>
              </w:rPr>
            </w:pPr>
            <w:r>
              <w:rPr>
                <w:rFonts w:ascii="Century Gothic" w:eastAsia="Century Gothic" w:hAnsi="Century Gothic" w:cs="Century Gothic"/>
              </w:rPr>
              <w:t>PSHE/RSE Curriculum</w:t>
            </w:r>
          </w:p>
          <w:p w:rsidR="00451389" w:rsidRDefault="008E75CA">
            <w:pPr>
              <w:rPr>
                <w:rFonts w:ascii="Century Gothic" w:eastAsia="Century Gothic" w:hAnsi="Century Gothic" w:cs="Century Gothic"/>
              </w:rPr>
            </w:pPr>
            <w:r>
              <w:rPr>
                <w:rFonts w:ascii="Century Gothic" w:eastAsia="Century Gothic" w:hAnsi="Century Gothic" w:cs="Century Gothic"/>
              </w:rPr>
              <w:t>Creative Curriculum and individual curriculum subjects</w:t>
            </w:r>
          </w:p>
          <w:p w:rsidR="00451389" w:rsidRDefault="008E75CA">
            <w:pPr>
              <w:rPr>
                <w:rFonts w:ascii="Century Gothic" w:eastAsia="Century Gothic" w:hAnsi="Century Gothic" w:cs="Century Gothic"/>
              </w:rPr>
            </w:pPr>
            <w:r>
              <w:rPr>
                <w:rFonts w:ascii="Century Gothic" w:eastAsia="Century Gothic" w:hAnsi="Century Gothic" w:cs="Century Gothic"/>
              </w:rPr>
              <w:t>MDSA emotion coaching/SEND training</w:t>
            </w:r>
          </w:p>
          <w:p w:rsidR="00451389" w:rsidRDefault="008E75CA">
            <w:pPr>
              <w:rPr>
                <w:rFonts w:ascii="Century Gothic" w:eastAsia="Century Gothic" w:hAnsi="Century Gothic" w:cs="Century Gothic"/>
              </w:rPr>
            </w:pPr>
            <w:r>
              <w:rPr>
                <w:rFonts w:ascii="Century Gothic" w:eastAsia="Century Gothic" w:hAnsi="Century Gothic" w:cs="Century Gothic"/>
              </w:rPr>
              <w:t>Children in Need and other charity support</w:t>
            </w:r>
          </w:p>
          <w:p w:rsidR="00451389" w:rsidRDefault="008E75CA">
            <w:pPr>
              <w:rPr>
                <w:rFonts w:ascii="Century Gothic" w:eastAsia="Century Gothic" w:hAnsi="Century Gothic" w:cs="Century Gothic"/>
              </w:rPr>
            </w:pPr>
            <w:r>
              <w:rPr>
                <w:rFonts w:ascii="Century Gothic" w:eastAsia="Century Gothic" w:hAnsi="Century Gothic" w:cs="Century Gothic"/>
              </w:rPr>
              <w:t>Assembly themes</w:t>
            </w:r>
          </w:p>
          <w:p w:rsidR="00451389" w:rsidRDefault="008E75CA">
            <w:pPr>
              <w:rPr>
                <w:rFonts w:ascii="Century Gothic" w:eastAsia="Century Gothic" w:hAnsi="Century Gothic" w:cs="Century Gothic"/>
              </w:rPr>
            </w:pPr>
            <w:r>
              <w:rPr>
                <w:rFonts w:ascii="Century Gothic" w:eastAsia="Century Gothic" w:hAnsi="Century Gothic" w:cs="Century Gothic"/>
              </w:rPr>
              <w:t>Extra-Curricular Clubs</w:t>
            </w:r>
          </w:p>
          <w:p w:rsidR="00451389" w:rsidRDefault="008E75CA">
            <w:pPr>
              <w:rPr>
                <w:rFonts w:ascii="Century Gothic" w:eastAsia="Century Gothic" w:hAnsi="Century Gothic" w:cs="Century Gothic"/>
              </w:rPr>
            </w:pPr>
            <w:r>
              <w:rPr>
                <w:rFonts w:ascii="Century Gothic" w:eastAsia="Century Gothic" w:hAnsi="Century Gothic" w:cs="Century Gothic"/>
              </w:rPr>
              <w:t xml:space="preserve">Use of </w:t>
            </w:r>
            <w:hyperlink r:id="rId6">
              <w:r>
                <w:rPr>
                  <w:rFonts w:ascii="Century Gothic" w:eastAsia="Century Gothic" w:hAnsi="Century Gothic" w:cs="Century Gothic"/>
                  <w:color w:val="0000FF"/>
                  <w:u w:val="single"/>
                </w:rPr>
                <w:t>www.doingsmsc.org.uk/resources</w:t>
              </w:r>
            </w:hyperlink>
          </w:p>
          <w:p w:rsidR="00451389" w:rsidRDefault="008E75CA">
            <w:pPr>
              <w:rPr>
                <w:rFonts w:ascii="Century Gothic" w:eastAsia="Century Gothic" w:hAnsi="Century Gothic" w:cs="Century Gothic"/>
              </w:rPr>
            </w:pPr>
            <w:r>
              <w:rPr>
                <w:rFonts w:ascii="Century Gothic" w:eastAsia="Century Gothic" w:hAnsi="Century Gothic" w:cs="Century Gothic"/>
              </w:rPr>
              <w:t>Celebration assemblies</w:t>
            </w:r>
          </w:p>
          <w:p w:rsidR="00451389" w:rsidRDefault="008E75CA">
            <w:pPr>
              <w:rPr>
                <w:rFonts w:ascii="Century Gothic" w:eastAsia="Century Gothic" w:hAnsi="Century Gothic" w:cs="Century Gothic"/>
              </w:rPr>
            </w:pPr>
            <w:r>
              <w:rPr>
                <w:rFonts w:ascii="Century Gothic" w:eastAsia="Century Gothic" w:hAnsi="Century Gothic" w:cs="Century Gothic"/>
              </w:rPr>
              <w:t>Website – achievements, galleries, sports trophies</w:t>
            </w:r>
          </w:p>
          <w:p w:rsidR="00451389" w:rsidRDefault="008E75CA">
            <w:pPr>
              <w:rPr>
                <w:rFonts w:ascii="Century Gothic" w:eastAsia="Century Gothic" w:hAnsi="Century Gothic" w:cs="Century Gothic"/>
              </w:rPr>
            </w:pPr>
            <w:r>
              <w:rPr>
                <w:rFonts w:ascii="Century Gothic" w:eastAsia="Century Gothic" w:hAnsi="Century Gothic" w:cs="Century Gothic"/>
              </w:rPr>
              <w:t>RSP –</w:t>
            </w:r>
            <w:r>
              <w:rPr>
                <w:rFonts w:ascii="Century Gothic" w:eastAsia="Century Gothic" w:hAnsi="Century Gothic" w:cs="Century Gothic"/>
              </w:rPr>
              <w:t xml:space="preserve"> sports partnerships</w:t>
            </w:r>
          </w:p>
          <w:p w:rsidR="00451389" w:rsidRDefault="008E75CA">
            <w:pPr>
              <w:rPr>
                <w:rFonts w:ascii="Century Gothic" w:eastAsia="Century Gothic" w:hAnsi="Century Gothic" w:cs="Century Gothic"/>
              </w:rPr>
            </w:pPr>
            <w:r>
              <w:rPr>
                <w:rFonts w:ascii="Century Gothic" w:eastAsia="Century Gothic" w:hAnsi="Century Gothic" w:cs="Century Gothic"/>
              </w:rPr>
              <w:t>Choir visiting old people’s home (2022/23)</w:t>
            </w:r>
          </w:p>
          <w:p w:rsidR="00451389" w:rsidRDefault="008E75CA">
            <w:pPr>
              <w:rPr>
                <w:rFonts w:ascii="Century Gothic" w:eastAsia="Century Gothic" w:hAnsi="Century Gothic" w:cs="Century Gothic"/>
              </w:rPr>
            </w:pPr>
            <w:r>
              <w:rPr>
                <w:rFonts w:ascii="Century Gothic" w:eastAsia="Century Gothic" w:hAnsi="Century Gothic" w:cs="Century Gothic"/>
              </w:rPr>
              <w:t>Displays of children’s work</w:t>
            </w:r>
          </w:p>
          <w:p w:rsidR="00451389" w:rsidRDefault="008E75CA">
            <w:pPr>
              <w:rPr>
                <w:rFonts w:ascii="Century Gothic" w:eastAsia="Century Gothic" w:hAnsi="Century Gothic" w:cs="Century Gothic"/>
              </w:rPr>
            </w:pPr>
            <w:r>
              <w:rPr>
                <w:rFonts w:ascii="Century Gothic" w:eastAsia="Century Gothic" w:hAnsi="Century Gothic" w:cs="Century Gothic"/>
              </w:rPr>
              <w:t>SEN policy and practices</w:t>
            </w:r>
          </w:p>
          <w:p w:rsidR="00451389" w:rsidRDefault="008E75CA">
            <w:pPr>
              <w:rPr>
                <w:rFonts w:ascii="Century Gothic" w:eastAsia="Century Gothic" w:hAnsi="Century Gothic" w:cs="Century Gothic"/>
              </w:rPr>
            </w:pPr>
            <w:r>
              <w:rPr>
                <w:rFonts w:ascii="Century Gothic" w:eastAsia="Century Gothic" w:hAnsi="Century Gothic" w:cs="Century Gothic"/>
              </w:rPr>
              <w:t>Anti-discrimination recruitment procedures and policies</w:t>
            </w:r>
          </w:p>
          <w:p w:rsidR="00451389" w:rsidRDefault="008E75CA">
            <w:pPr>
              <w:rPr>
                <w:rFonts w:ascii="Century Gothic" w:eastAsia="Century Gothic" w:hAnsi="Century Gothic" w:cs="Century Gothic"/>
              </w:rPr>
            </w:pPr>
            <w:r>
              <w:rPr>
                <w:rFonts w:ascii="Century Gothic" w:eastAsia="Century Gothic" w:hAnsi="Century Gothic" w:cs="Century Gothic"/>
              </w:rPr>
              <w:t>Inclusive teaching practices</w:t>
            </w:r>
          </w:p>
          <w:p w:rsidR="00451389" w:rsidRDefault="008E75CA">
            <w:pPr>
              <w:rPr>
                <w:rFonts w:ascii="Century Gothic" w:eastAsia="Century Gothic" w:hAnsi="Century Gothic" w:cs="Century Gothic"/>
              </w:rPr>
            </w:pPr>
            <w:r>
              <w:rPr>
                <w:rFonts w:ascii="Century Gothic" w:eastAsia="Century Gothic" w:hAnsi="Century Gothic" w:cs="Century Gothic"/>
              </w:rPr>
              <w:lastRenderedPageBreak/>
              <w:t>Rotary Polio and Shoebox assemblies 2022/23/24</w:t>
            </w:r>
          </w:p>
          <w:p w:rsidR="00451389" w:rsidRDefault="008E75CA">
            <w:pPr>
              <w:rPr>
                <w:rFonts w:ascii="Century Gothic" w:eastAsia="Century Gothic" w:hAnsi="Century Gothic" w:cs="Century Gothic"/>
              </w:rPr>
            </w:pPr>
            <w:r>
              <w:rPr>
                <w:rFonts w:ascii="Century Gothic" w:eastAsia="Century Gothic" w:hAnsi="Century Gothic" w:cs="Century Gothic"/>
              </w:rPr>
              <w:t>Hindu Workshops across the school and staff CPD (Nov 2021)</w:t>
            </w:r>
          </w:p>
          <w:p w:rsidR="00451389" w:rsidRDefault="008E75CA">
            <w:pPr>
              <w:rPr>
                <w:rFonts w:ascii="Century Gothic" w:eastAsia="Century Gothic" w:hAnsi="Century Gothic" w:cs="Century Gothic"/>
              </w:rPr>
            </w:pPr>
            <w:r>
              <w:rPr>
                <w:rFonts w:ascii="Century Gothic" w:eastAsia="Century Gothic" w:hAnsi="Century Gothic" w:cs="Century Gothic"/>
              </w:rPr>
              <w:t>Staff and Governor Diversity training (2022)</w:t>
            </w:r>
          </w:p>
          <w:p w:rsidR="00451389" w:rsidRDefault="008E75CA">
            <w:pPr>
              <w:rPr>
                <w:rFonts w:ascii="Century Gothic" w:eastAsia="Century Gothic" w:hAnsi="Century Gothic" w:cs="Century Gothic"/>
              </w:rPr>
            </w:pPr>
            <w:r>
              <w:rPr>
                <w:rFonts w:ascii="Century Gothic" w:eastAsia="Century Gothic" w:hAnsi="Century Gothic" w:cs="Century Gothic"/>
              </w:rPr>
              <w:t>Wheelchair basketball 2022/2023</w:t>
            </w:r>
          </w:p>
          <w:p w:rsidR="00451389" w:rsidRDefault="00451389">
            <w:pPr>
              <w:rPr>
                <w:rFonts w:ascii="Century Gothic" w:eastAsia="Century Gothic" w:hAnsi="Century Gothic" w:cs="Century Gothic"/>
              </w:rPr>
            </w:pPr>
          </w:p>
        </w:tc>
        <w:tc>
          <w:tcPr>
            <w:tcW w:w="1891" w:type="dxa"/>
          </w:tcPr>
          <w:p w:rsidR="00451389" w:rsidRDefault="008E75CA">
            <w:pPr>
              <w:rPr>
                <w:rFonts w:ascii="Century Gothic" w:eastAsia="Century Gothic" w:hAnsi="Century Gothic" w:cs="Century Gothic"/>
              </w:rPr>
            </w:pPr>
            <w:r>
              <w:rPr>
                <w:rFonts w:ascii="Century Gothic" w:eastAsia="Century Gothic" w:hAnsi="Century Gothic" w:cs="Century Gothic"/>
              </w:rPr>
              <w:lastRenderedPageBreak/>
              <w:t>Skills and qualities are recognised in a multitude of different ways.  Children, staff and parents respect each other’s</w:t>
            </w:r>
            <w:r>
              <w:rPr>
                <w:rFonts w:ascii="Century Gothic" w:eastAsia="Century Gothic" w:hAnsi="Century Gothic" w:cs="Century Gothic"/>
              </w:rPr>
              <w:t xml:space="preserve"> views and beliefs and have strategies for dealing effectively with differences.  Discrimination is not tolerated.</w:t>
            </w:r>
          </w:p>
        </w:tc>
      </w:tr>
    </w:tbl>
    <w:p w:rsidR="00451389" w:rsidRDefault="00451389">
      <w:pPr>
        <w:jc w:val="both"/>
        <w:rPr>
          <w:rFonts w:ascii="Century Gothic" w:eastAsia="Century Gothic" w:hAnsi="Century Gothic" w:cs="Century Gothic"/>
          <w:b/>
          <w:u w:val="single"/>
        </w:rPr>
      </w:pPr>
    </w:p>
    <w:p w:rsidR="00451389" w:rsidRDefault="008E75CA">
      <w:pPr>
        <w:jc w:val="both"/>
        <w:rPr>
          <w:rFonts w:ascii="Century Gothic" w:eastAsia="Century Gothic" w:hAnsi="Century Gothic" w:cs="Century Gothic"/>
          <w:b/>
          <w:u w:val="single"/>
        </w:rPr>
      </w:pPr>
      <w:r>
        <w:rPr>
          <w:rFonts w:ascii="Century Gothic" w:eastAsia="Century Gothic" w:hAnsi="Century Gothic" w:cs="Century Gothic"/>
          <w:b/>
          <w:u w:val="single"/>
        </w:rPr>
        <w:t>Link Documents:</w:t>
      </w:r>
    </w:p>
    <w:p w:rsidR="00451389" w:rsidRDefault="008E75CA">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School Calendar 202</w:t>
      </w:r>
      <w:r>
        <w:rPr>
          <w:rFonts w:ascii="Century Gothic" w:eastAsia="Century Gothic" w:hAnsi="Century Gothic" w:cs="Century Gothic"/>
        </w:rPr>
        <w:t>3</w:t>
      </w:r>
      <w:r>
        <w:rPr>
          <w:rFonts w:ascii="Century Gothic" w:eastAsia="Century Gothic" w:hAnsi="Century Gothic" w:cs="Century Gothic"/>
          <w:color w:val="000000"/>
        </w:rPr>
        <w:t>/2</w:t>
      </w:r>
      <w:r>
        <w:rPr>
          <w:rFonts w:ascii="Century Gothic" w:eastAsia="Century Gothic" w:hAnsi="Century Gothic" w:cs="Century Gothic"/>
        </w:rPr>
        <w:t>4</w:t>
      </w:r>
    </w:p>
    <w:p w:rsidR="00451389" w:rsidRDefault="008E75CA">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Assembly Themes and website resources</w:t>
      </w:r>
    </w:p>
    <w:p w:rsidR="00451389" w:rsidRDefault="008E75CA">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Curriculum syllabus/planning documents and website</w:t>
      </w:r>
    </w:p>
    <w:p w:rsidR="00451389" w:rsidRDefault="008E75CA">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Behaviour policy</w:t>
      </w:r>
    </w:p>
    <w:p w:rsidR="00451389" w:rsidRDefault="008E75CA">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Incident Logs</w:t>
      </w:r>
    </w:p>
    <w:p w:rsidR="00451389" w:rsidRDefault="008E75CA">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SEND Policy</w:t>
      </w:r>
    </w:p>
    <w:p w:rsidR="00451389" w:rsidRDefault="00451389">
      <w:pPr>
        <w:pBdr>
          <w:top w:val="nil"/>
          <w:left w:val="nil"/>
          <w:bottom w:val="nil"/>
          <w:right w:val="nil"/>
          <w:between w:val="nil"/>
        </w:pBdr>
        <w:spacing w:after="0" w:line="240" w:lineRule="auto"/>
        <w:rPr>
          <w:rFonts w:ascii="Century Gothic" w:eastAsia="Century Gothic" w:hAnsi="Century Gothic" w:cs="Century Gothic"/>
          <w:b/>
          <w:color w:val="000000"/>
          <w:u w:val="single"/>
        </w:rPr>
      </w:pPr>
    </w:p>
    <w:p w:rsidR="00451389" w:rsidRDefault="00451389">
      <w:pPr>
        <w:pBdr>
          <w:top w:val="nil"/>
          <w:left w:val="nil"/>
          <w:bottom w:val="nil"/>
          <w:right w:val="nil"/>
          <w:between w:val="nil"/>
        </w:pBdr>
        <w:spacing w:after="0" w:line="240" w:lineRule="auto"/>
        <w:rPr>
          <w:rFonts w:ascii="Century Gothic" w:eastAsia="Century Gothic" w:hAnsi="Century Gothic" w:cs="Century Gothic"/>
          <w:color w:val="000000"/>
        </w:rPr>
      </w:pPr>
    </w:p>
    <w:sectPr w:rsidR="00451389">
      <w:pgSz w:w="11906" w:h="16838"/>
      <w:pgMar w:top="851" w:right="1440" w:bottom="567"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6561"/>
    <w:multiLevelType w:val="multilevel"/>
    <w:tmpl w:val="31DE9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0A4AD5"/>
    <w:multiLevelType w:val="multilevel"/>
    <w:tmpl w:val="2C307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7B4522"/>
    <w:multiLevelType w:val="multilevel"/>
    <w:tmpl w:val="EB2E0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D91D88"/>
    <w:multiLevelType w:val="multilevel"/>
    <w:tmpl w:val="1D7C85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F8114D"/>
    <w:multiLevelType w:val="multilevel"/>
    <w:tmpl w:val="C136E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24B1FC5"/>
    <w:multiLevelType w:val="multilevel"/>
    <w:tmpl w:val="0EE4A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D407DEA"/>
    <w:multiLevelType w:val="multilevel"/>
    <w:tmpl w:val="8B8C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FA52CB6"/>
    <w:multiLevelType w:val="multilevel"/>
    <w:tmpl w:val="E8882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389"/>
    <w:rsid w:val="00451389"/>
    <w:rsid w:val="008E7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91968-8F57-4F1F-BBC4-44B8545A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31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50A"/>
    <w:pPr>
      <w:ind w:left="720"/>
      <w:contextualSpacing/>
    </w:pPr>
  </w:style>
  <w:style w:type="character" w:customStyle="1" w:styleId="tgc">
    <w:name w:val="_tgc"/>
    <w:basedOn w:val="DefaultParagraphFont"/>
    <w:rsid w:val="00936BD8"/>
  </w:style>
  <w:style w:type="paragraph" w:styleId="BalloonText">
    <w:name w:val="Balloon Text"/>
    <w:basedOn w:val="Normal"/>
    <w:link w:val="BalloonTextChar"/>
    <w:uiPriority w:val="99"/>
    <w:semiHidden/>
    <w:unhideWhenUsed/>
    <w:rsid w:val="00E34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F26"/>
    <w:rPr>
      <w:rFonts w:ascii="Tahoma" w:hAnsi="Tahoma" w:cs="Tahoma"/>
      <w:sz w:val="16"/>
      <w:szCs w:val="16"/>
    </w:rPr>
  </w:style>
  <w:style w:type="character" w:styleId="Hyperlink">
    <w:name w:val="Hyperlink"/>
    <w:basedOn w:val="DefaultParagraphFont"/>
    <w:uiPriority w:val="99"/>
    <w:unhideWhenUsed/>
    <w:rsid w:val="00E34F26"/>
    <w:rPr>
      <w:color w:val="0000FF" w:themeColor="hyperlink"/>
      <w:u w:val="single"/>
    </w:rPr>
  </w:style>
  <w:style w:type="paragraph" w:styleId="Header">
    <w:name w:val="header"/>
    <w:basedOn w:val="Normal"/>
    <w:link w:val="HeaderChar"/>
    <w:uiPriority w:val="99"/>
    <w:unhideWhenUsed/>
    <w:rsid w:val="007D0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10B"/>
  </w:style>
  <w:style w:type="paragraph" w:styleId="Footer">
    <w:name w:val="footer"/>
    <w:basedOn w:val="Normal"/>
    <w:link w:val="FooterChar"/>
    <w:uiPriority w:val="99"/>
    <w:unhideWhenUsed/>
    <w:rsid w:val="007D0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10B"/>
  </w:style>
  <w:style w:type="paragraph" w:styleId="NoSpacing">
    <w:name w:val="No Spacing"/>
    <w:uiPriority w:val="1"/>
    <w:qFormat/>
    <w:rsid w:val="004A74CD"/>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oingsmsc.org.uk/resourc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DjzA8TnS5tNk36SHOfzit/kXmA==">CgMxLjAyCGguZ2pkZ3hzOAByITFoLV9rUHZPdzM1WnFIS0NZbktsS2lyVm9lWkpKVEpvbg==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Walker</dc:creator>
  <cp:lastModifiedBy>Nicki</cp:lastModifiedBy>
  <cp:revision>2</cp:revision>
  <dcterms:created xsi:type="dcterms:W3CDTF">2023-11-02T12:02:00Z</dcterms:created>
  <dcterms:modified xsi:type="dcterms:W3CDTF">2023-11-02T12:02:00Z</dcterms:modified>
</cp:coreProperties>
</file>